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7B" w:rsidRDefault="00AE633C" w:rsidP="00FA4E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P</w:t>
      </w:r>
      <w:r w:rsidR="00313646" w:rsidRPr="00313646">
        <w:rPr>
          <w:rFonts w:ascii="Arial" w:eastAsia="Times New Roman" w:hAnsi="Arial" w:cs="Arial"/>
          <w:b/>
          <w:sz w:val="24"/>
          <w:szCs w:val="24"/>
          <w:lang w:eastAsia="en-GB"/>
        </w:rPr>
        <w:t>arent</w:t>
      </w:r>
      <w:r w:rsidR="002A4B0A">
        <w:rPr>
          <w:rFonts w:ascii="Arial" w:eastAsia="Times New Roman" w:hAnsi="Arial" w:cs="Arial"/>
          <w:b/>
          <w:sz w:val="24"/>
          <w:szCs w:val="24"/>
          <w:lang w:eastAsia="en-GB"/>
        </w:rPr>
        <w:t>(</w:t>
      </w:r>
      <w:r w:rsidR="00313646" w:rsidRPr="00313646">
        <w:rPr>
          <w:rFonts w:ascii="Arial" w:eastAsia="Times New Roman" w:hAnsi="Arial" w:cs="Arial"/>
          <w:b/>
          <w:sz w:val="24"/>
          <w:szCs w:val="24"/>
          <w:lang w:eastAsia="en-GB"/>
        </w:rPr>
        <w:t>s</w:t>
      </w:r>
      <w:r w:rsidR="00911FE5">
        <w:rPr>
          <w:rFonts w:ascii="Arial" w:eastAsia="Times New Roman" w:hAnsi="Arial" w:cs="Arial"/>
          <w:b/>
          <w:sz w:val="24"/>
          <w:szCs w:val="24"/>
          <w:lang w:eastAsia="en-GB"/>
        </w:rPr>
        <w:t>)/</w:t>
      </w:r>
      <w:r w:rsidR="002A4B0A">
        <w:rPr>
          <w:rFonts w:ascii="Arial" w:eastAsia="Times New Roman" w:hAnsi="Arial" w:cs="Arial"/>
          <w:b/>
          <w:sz w:val="24"/>
          <w:szCs w:val="24"/>
          <w:lang w:eastAsia="en-GB"/>
        </w:rPr>
        <w:t>Carers</w:t>
      </w:r>
      <w:r w:rsidR="0002081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leaflet to support </w:t>
      </w:r>
      <w:r w:rsidR="005C77B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with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their children’s mental health </w:t>
      </w:r>
    </w:p>
    <w:p w:rsidR="00EC30BA" w:rsidRPr="00685E48" w:rsidRDefault="00EC30BA" w:rsidP="00685E48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85E4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Liverpool based support</w:t>
      </w:r>
    </w:p>
    <w:p w:rsidR="009D04D5" w:rsidRPr="00BE1313" w:rsidRDefault="00BE1313" w:rsidP="00BE131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02988">
        <w:rPr>
          <w:rFonts w:ascii="Arial" w:eastAsia="Times New Roman" w:hAnsi="Arial" w:cs="Arial"/>
          <w:b/>
          <w:sz w:val="24"/>
          <w:szCs w:val="24"/>
          <w:lang w:eastAsia="en-GB"/>
        </w:rPr>
        <w:t>Fresh CAMHS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D766D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="004904F6">
        <w:rPr>
          <w:rFonts w:ascii="Arial" w:hAnsi="Arial" w:cs="Arial"/>
          <w:sz w:val="24"/>
          <w:szCs w:val="24"/>
        </w:rPr>
        <w:t>M</w:t>
      </w:r>
      <w:r w:rsidRPr="00F02988">
        <w:rPr>
          <w:rFonts w:ascii="Arial" w:hAnsi="Arial" w:cs="Arial"/>
          <w:sz w:val="24"/>
          <w:szCs w:val="24"/>
        </w:rPr>
        <w:t>ental health Support for children and young people based at</w:t>
      </w:r>
      <w:r w:rsidRPr="00F02988">
        <w:rPr>
          <w:sz w:val="24"/>
          <w:szCs w:val="24"/>
        </w:rPr>
        <w:t xml:space="preserve"> </w:t>
      </w:r>
      <w:r w:rsidRPr="004904F6">
        <w:rPr>
          <w:rFonts w:ascii="Arial" w:hAnsi="Arial" w:cs="Arial"/>
          <w:sz w:val="24"/>
          <w:szCs w:val="24"/>
        </w:rPr>
        <w:t>Alder Hey</w:t>
      </w:r>
      <w:r w:rsidR="00F02988" w:rsidRPr="004904F6">
        <w:rPr>
          <w:rFonts w:ascii="Arial" w:hAnsi="Arial" w:cs="Arial"/>
          <w:color w:val="0070C0"/>
          <w:sz w:val="24"/>
          <w:szCs w:val="24"/>
        </w:rPr>
        <w:t xml:space="preserve"> </w:t>
      </w:r>
      <w:hyperlink r:id="rId6" w:history="1">
        <w:r w:rsidR="00F02988" w:rsidRPr="004904F6">
          <w:rPr>
            <w:rFonts w:ascii="Arial" w:hAnsi="Arial" w:cs="Arial"/>
            <w:color w:val="0070C0"/>
            <w:sz w:val="24"/>
            <w:szCs w:val="24"/>
            <w:u w:val="single"/>
          </w:rPr>
          <w:t>http://www.freshcamhs.org/</w:t>
        </w:r>
      </w:hyperlink>
    </w:p>
    <w:p w:rsidR="00685E48" w:rsidRPr="004904F6" w:rsidRDefault="00EC30BA" w:rsidP="0080548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color w:val="0070C0"/>
          <w:sz w:val="24"/>
          <w:szCs w:val="24"/>
          <w:u w:val="none"/>
          <w:lang w:eastAsia="en-GB"/>
        </w:rPr>
      </w:pPr>
      <w:r w:rsidRPr="00707E8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Young Persons Advisory service</w:t>
      </w:r>
      <w:r w:rsidR="004904F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(YPAS)</w:t>
      </w:r>
      <w:r w:rsidRPr="00707E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- </w:t>
      </w:r>
      <w:r w:rsidRPr="00707E89">
        <w:rPr>
          <w:rFonts w:ascii="Arial" w:eastAsia="Times New Roman" w:hAnsi="Arial" w:cs="Arial"/>
          <w:sz w:val="24"/>
          <w:szCs w:val="24"/>
          <w:lang w:eastAsia="en-GB"/>
        </w:rPr>
        <w:t>offers free c</w:t>
      </w:r>
      <w:r w:rsidR="004904F6">
        <w:rPr>
          <w:rFonts w:ascii="Arial" w:eastAsia="Times New Roman" w:hAnsi="Arial" w:cs="Arial"/>
          <w:sz w:val="24"/>
          <w:szCs w:val="24"/>
          <w:lang w:eastAsia="en-GB"/>
        </w:rPr>
        <w:t>ounselling and small group work</w:t>
      </w:r>
      <w:r w:rsidR="00AE633C" w:rsidRPr="00707E89">
        <w:rPr>
          <w:rFonts w:ascii="Arial" w:eastAsia="Times New Roman" w:hAnsi="Arial" w:cs="Arial"/>
          <w:sz w:val="24"/>
          <w:szCs w:val="24"/>
          <w:lang w:eastAsia="en-GB"/>
        </w:rPr>
        <w:t> across the south, north &amp; central part of the city</w:t>
      </w:r>
      <w:r w:rsidR="00685E48" w:rsidRPr="00707E89">
        <w:rPr>
          <w:rFonts w:ascii="Arial" w:eastAsia="Times New Roman" w:hAnsi="Arial" w:cs="Arial"/>
          <w:sz w:val="24"/>
          <w:szCs w:val="24"/>
          <w:lang w:eastAsia="en-GB"/>
        </w:rPr>
        <w:t xml:space="preserve">        </w:t>
      </w:r>
      <w:r w:rsidRPr="00707E8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7" w:history="1">
        <w:r w:rsidRPr="004904F6">
          <w:rPr>
            <w:rStyle w:val="Hyperlink"/>
            <w:rFonts w:ascii="Arial" w:eastAsia="Times New Roman" w:hAnsi="Arial" w:cs="Arial"/>
            <w:color w:val="0070C0"/>
            <w:sz w:val="24"/>
            <w:szCs w:val="24"/>
            <w:lang w:eastAsia="en-GB"/>
          </w:rPr>
          <w:t>http://www.ypas.org.uk/</w:t>
        </w:r>
      </w:hyperlink>
    </w:p>
    <w:p w:rsidR="0080548F" w:rsidRPr="00707E89" w:rsidRDefault="0080548F" w:rsidP="0080548F">
      <w:pPr>
        <w:pStyle w:val="ListParagraph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en-GB"/>
        </w:rPr>
      </w:pPr>
    </w:p>
    <w:p w:rsidR="0080548F" w:rsidRPr="00707E89" w:rsidRDefault="0080548F" w:rsidP="0080548F">
      <w:pPr>
        <w:pStyle w:val="ListParagraph"/>
        <w:jc w:val="center"/>
        <w:rPr>
          <w:rStyle w:val="Hyperlink"/>
          <w:rFonts w:ascii="Arial" w:eastAsia="Times New Roman" w:hAnsi="Arial" w:cs="Arial"/>
          <w:b/>
          <w:color w:val="auto"/>
          <w:sz w:val="24"/>
          <w:szCs w:val="24"/>
          <w:lang w:eastAsia="en-GB"/>
        </w:rPr>
      </w:pPr>
      <w:r w:rsidRPr="00707E89">
        <w:rPr>
          <w:rStyle w:val="Hyperlink"/>
          <w:rFonts w:ascii="Arial" w:eastAsia="Times New Roman" w:hAnsi="Arial" w:cs="Arial"/>
          <w:b/>
          <w:color w:val="auto"/>
          <w:sz w:val="24"/>
          <w:szCs w:val="24"/>
          <w:lang w:eastAsia="en-GB"/>
        </w:rPr>
        <w:t>Support for children on the ASD pathway or that have a diagnosis</w:t>
      </w:r>
    </w:p>
    <w:p w:rsidR="0080548F" w:rsidRPr="00707E89" w:rsidRDefault="0080548F" w:rsidP="00707E8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en-GB"/>
        </w:rPr>
      </w:pPr>
    </w:p>
    <w:p w:rsidR="00EC30BA" w:rsidRPr="006D766D" w:rsidRDefault="00EC30BA" w:rsidP="00685E4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b/>
          <w:bCs/>
          <w:color w:val="0070C0"/>
          <w:sz w:val="24"/>
          <w:szCs w:val="24"/>
          <w:u w:val="none"/>
          <w:lang w:eastAsia="en-GB"/>
        </w:rPr>
      </w:pPr>
      <w:proofErr w:type="spellStart"/>
      <w:r w:rsidRPr="00707E8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ADDvanced</w:t>
      </w:r>
      <w:proofErr w:type="spellEnd"/>
      <w:r w:rsidRPr="00707E8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Solutions Community </w:t>
      </w:r>
      <w:proofErr w:type="gramStart"/>
      <w:r w:rsidRPr="00707E8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Network</w:t>
      </w:r>
      <w:r w:rsidRPr="00707E8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-</w:t>
      </w:r>
      <w:proofErr w:type="gramEnd"/>
      <w:r w:rsidRPr="00707E8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707E89">
        <w:rPr>
          <w:rFonts w:ascii="Arial" w:eastAsia="Times New Roman" w:hAnsi="Arial" w:cs="Arial"/>
          <w:sz w:val="24"/>
          <w:szCs w:val="24"/>
          <w:lang w:eastAsia="en-GB"/>
        </w:rPr>
        <w:t>Community based learning, coaching and mentoring programmes and health, wellbeing and enrichment activities for families living with Neurodevelopmental condition</w:t>
      </w:r>
      <w:r w:rsidRPr="006D766D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6D766D" w:rsidRPr="006D766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. </w:t>
      </w:r>
      <w:hyperlink r:id="rId8" w:history="1">
        <w:r w:rsidRPr="00ED027C">
          <w:rPr>
            <w:rStyle w:val="Hyperlink"/>
            <w:rFonts w:ascii="Arial" w:eastAsia="Times New Roman" w:hAnsi="Arial" w:cs="Arial"/>
            <w:bCs/>
            <w:color w:val="0070C0"/>
            <w:sz w:val="24"/>
            <w:szCs w:val="24"/>
            <w:lang w:eastAsia="en-GB"/>
          </w:rPr>
          <w:t>http://www.addvancedsolutions.co.uk/</w:t>
        </w:r>
      </w:hyperlink>
    </w:p>
    <w:p w:rsidR="00707E89" w:rsidRPr="00ED027C" w:rsidRDefault="00707E89" w:rsidP="00707E8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</w:pPr>
      <w:r w:rsidRPr="00ED027C">
        <w:rPr>
          <w:rFonts w:ascii="Arial" w:hAnsi="Arial" w:cs="Arial"/>
          <w:b/>
          <w:sz w:val="24"/>
          <w:szCs w:val="24"/>
        </w:rPr>
        <w:t xml:space="preserve">The Isabella </w:t>
      </w:r>
      <w:proofErr w:type="gramStart"/>
      <w:r w:rsidRPr="00ED027C">
        <w:rPr>
          <w:rFonts w:ascii="Arial" w:hAnsi="Arial" w:cs="Arial"/>
          <w:b/>
          <w:sz w:val="24"/>
          <w:szCs w:val="24"/>
        </w:rPr>
        <w:t>Trust</w:t>
      </w:r>
      <w:r w:rsidRPr="00707E89">
        <w:rPr>
          <w:sz w:val="24"/>
          <w:szCs w:val="24"/>
        </w:rPr>
        <w:t xml:space="preserve"> </w:t>
      </w:r>
      <w:r w:rsidRPr="00707E8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ED027C">
        <w:rPr>
          <w:rFonts w:ascii="Arial" w:hAnsi="Arial" w:cs="Arial"/>
          <w:sz w:val="24"/>
          <w:szCs w:val="24"/>
          <w:shd w:val="clear" w:color="auto" w:fill="FFFFFF"/>
        </w:rPr>
        <w:t>-</w:t>
      </w:r>
      <w:proofErr w:type="gramEnd"/>
      <w:r w:rsidR="00ED027C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Pr="00707E89">
        <w:rPr>
          <w:rFonts w:ascii="Arial" w:hAnsi="Arial" w:cs="Arial"/>
          <w:sz w:val="24"/>
          <w:szCs w:val="24"/>
          <w:shd w:val="clear" w:color="auto" w:fill="FFFFFF"/>
        </w:rPr>
        <w:t>im</w:t>
      </w:r>
      <w:r w:rsidR="00ED027C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707E89">
        <w:rPr>
          <w:rFonts w:ascii="Arial" w:hAnsi="Arial" w:cs="Arial"/>
          <w:sz w:val="24"/>
          <w:szCs w:val="24"/>
          <w:shd w:val="clear" w:color="auto" w:fill="FFFFFF"/>
        </w:rPr>
        <w:t xml:space="preserve"> to </w:t>
      </w:r>
      <w:r w:rsidRPr="00707E89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support</w:t>
      </w:r>
      <w:r w:rsidRPr="00707E89">
        <w:rPr>
          <w:rFonts w:ascii="Arial" w:hAnsi="Arial" w:cs="Arial"/>
          <w:sz w:val="24"/>
          <w:szCs w:val="24"/>
          <w:shd w:val="clear" w:color="auto" w:fill="FFFFFF"/>
        </w:rPr>
        <w:t> parents, carers and families of </w:t>
      </w:r>
      <w:r w:rsidRPr="00707E89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children</w:t>
      </w:r>
      <w:r w:rsidRPr="00707E89">
        <w:rPr>
          <w:rFonts w:ascii="Arial" w:hAnsi="Arial" w:cs="Arial"/>
          <w:sz w:val="24"/>
          <w:szCs w:val="24"/>
          <w:shd w:val="clear" w:color="auto" w:fill="FFFFFF"/>
        </w:rPr>
        <w:t> with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autism and sensory difficulties by providing </w:t>
      </w:r>
      <w:r w:rsidRPr="00707E89">
        <w:rPr>
          <w:rFonts w:ascii="Arial" w:hAnsi="Arial" w:cs="Arial"/>
          <w:sz w:val="24"/>
          <w:szCs w:val="24"/>
          <w:shd w:val="clear" w:color="auto" w:fill="FFFFFF"/>
        </w:rPr>
        <w:t>support, information and access to training, courses and workshops.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hyperlink r:id="rId9" w:history="1">
        <w:r w:rsidRPr="00ED027C">
          <w:rPr>
            <w:rFonts w:ascii="Arial" w:hAnsi="Arial" w:cs="Arial"/>
            <w:color w:val="0070C0"/>
            <w:sz w:val="24"/>
            <w:szCs w:val="24"/>
            <w:u w:val="single"/>
          </w:rPr>
          <w:t>https://www.theisabellatrust.org/</w:t>
        </w:r>
      </w:hyperlink>
    </w:p>
    <w:p w:rsidR="00AE47CC" w:rsidRPr="00FA4E01" w:rsidRDefault="00AE47CC" w:rsidP="00707E8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</w:pPr>
      <w:r w:rsidRPr="00930ED9">
        <w:rPr>
          <w:rFonts w:ascii="Arial" w:hAnsi="Arial" w:cs="Arial"/>
          <w:b/>
          <w:sz w:val="24"/>
          <w:szCs w:val="24"/>
        </w:rPr>
        <w:t>ADHD Foundation -</w:t>
      </w:r>
      <w:r>
        <w:rPr>
          <w:rStyle w:val="Hyperlink"/>
          <w:rFonts w:ascii="Arial" w:eastAsia="Times New Roman" w:hAnsi="Arial" w:cs="Arial"/>
          <w:bCs/>
          <w:color w:val="auto"/>
          <w:sz w:val="24"/>
          <w:szCs w:val="24"/>
          <w:u w:val="none"/>
          <w:lang w:eastAsia="en-GB"/>
        </w:rPr>
        <w:t xml:space="preserve"> </w:t>
      </w:r>
      <w:r w:rsidRPr="00930ED9">
        <w:rPr>
          <w:rFonts w:ascii="Arial" w:hAnsi="Arial" w:cs="Arial"/>
          <w:sz w:val="24"/>
          <w:szCs w:val="24"/>
          <w:shd w:val="clear" w:color="auto" w:fill="FFFFFF"/>
        </w:rPr>
        <w:t xml:space="preserve">The ADHD Foundation works in partnership with individuals, families, doctors, teachers and other agencies to improving emotional </w:t>
      </w:r>
      <w:proofErr w:type="spellStart"/>
      <w:r w:rsidRPr="00930ED9">
        <w:rPr>
          <w:rFonts w:ascii="Arial" w:hAnsi="Arial" w:cs="Arial"/>
          <w:sz w:val="24"/>
          <w:szCs w:val="24"/>
          <w:shd w:val="clear" w:color="auto" w:fill="FFFFFF"/>
        </w:rPr>
        <w:t>well being</w:t>
      </w:r>
      <w:proofErr w:type="spellEnd"/>
      <w:r w:rsidRPr="00930ED9">
        <w:rPr>
          <w:rFonts w:ascii="Arial" w:hAnsi="Arial" w:cs="Arial"/>
          <w:sz w:val="24"/>
          <w:szCs w:val="24"/>
          <w:shd w:val="clear" w:color="auto" w:fill="FFFFFF"/>
        </w:rPr>
        <w:t xml:space="preserve">, educational attainment, behaviour and life chances through better understanding and </w:t>
      </w:r>
      <w:proofErr w:type="spellStart"/>
      <w:r w:rsidRPr="00930ED9">
        <w:rPr>
          <w:rFonts w:ascii="Arial" w:hAnsi="Arial" w:cs="Arial"/>
          <w:sz w:val="24"/>
          <w:szCs w:val="24"/>
          <w:shd w:val="clear" w:color="auto" w:fill="FFFFFF"/>
        </w:rPr>
        <w:t>self management</w:t>
      </w:r>
      <w:proofErr w:type="spellEnd"/>
      <w:r w:rsidRPr="00930ED9">
        <w:rPr>
          <w:rFonts w:ascii="Arial" w:hAnsi="Arial" w:cs="Arial"/>
          <w:sz w:val="24"/>
          <w:szCs w:val="24"/>
          <w:shd w:val="clear" w:color="auto" w:fill="FFFFFF"/>
        </w:rPr>
        <w:t xml:space="preserve"> of ADHD, ASD and related learning difficulties such as dyslexia, dyspraxia, </w:t>
      </w:r>
      <w:proofErr w:type="spellStart"/>
      <w:r w:rsidRPr="00930ED9">
        <w:rPr>
          <w:rFonts w:ascii="Arial" w:hAnsi="Arial" w:cs="Arial"/>
          <w:sz w:val="24"/>
          <w:szCs w:val="24"/>
          <w:shd w:val="clear" w:color="auto" w:fill="FFFFFF"/>
        </w:rPr>
        <w:t>Irlen’s</w:t>
      </w:r>
      <w:proofErr w:type="spellEnd"/>
      <w:r w:rsidRPr="00930ED9">
        <w:rPr>
          <w:rFonts w:ascii="Arial" w:hAnsi="Arial" w:cs="Arial"/>
          <w:sz w:val="24"/>
          <w:szCs w:val="24"/>
          <w:shd w:val="clear" w:color="auto" w:fill="FFFFFF"/>
        </w:rPr>
        <w:t xml:space="preserve"> Syndrome, dyscalculia and Tourette’s Syndrome</w:t>
      </w:r>
      <w:r w:rsidRPr="00CB36F4">
        <w:rPr>
          <w:rFonts w:ascii="Arial" w:hAnsi="Arial" w:cs="Arial"/>
          <w:color w:val="0070C0"/>
          <w:sz w:val="24"/>
          <w:szCs w:val="24"/>
          <w:shd w:val="clear" w:color="auto" w:fill="FFFFFF"/>
        </w:rPr>
        <w:t>.</w:t>
      </w:r>
      <w:r w:rsidR="00CB36F4" w:rsidRPr="00CB36F4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hyperlink r:id="rId10" w:history="1">
        <w:r w:rsidR="00CB36F4" w:rsidRPr="00CB36F4">
          <w:rPr>
            <w:rFonts w:ascii="Arial" w:hAnsi="Arial" w:cs="Arial"/>
            <w:color w:val="0070C0"/>
            <w:sz w:val="24"/>
            <w:szCs w:val="24"/>
            <w:u w:val="single"/>
          </w:rPr>
          <w:t>https://www.adhdfoundation.org.uk/</w:t>
        </w:r>
      </w:hyperlink>
    </w:p>
    <w:p w:rsidR="00FA4E01" w:rsidRPr="00CB36F4" w:rsidRDefault="00FA4E01" w:rsidP="00FA4E01">
      <w:pPr>
        <w:pStyle w:val="ListParagraph"/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bCs/>
          <w:color w:val="0070C0"/>
          <w:sz w:val="24"/>
          <w:szCs w:val="24"/>
          <w:u w:val="none"/>
          <w:lang w:eastAsia="en-GB"/>
        </w:rPr>
      </w:pPr>
    </w:p>
    <w:p w:rsidR="00703FE9" w:rsidRDefault="00460112" w:rsidP="00FA4E01">
      <w:pPr>
        <w:pStyle w:val="ListParagraph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A4E0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National support</w:t>
      </w:r>
    </w:p>
    <w:p w:rsidR="00FA4E01" w:rsidRPr="00FA4E01" w:rsidRDefault="00FA4E01" w:rsidP="00FA4E01">
      <w:pPr>
        <w:pStyle w:val="ListParagraph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</w:p>
    <w:p w:rsidR="009D04D5" w:rsidRPr="001C31C1" w:rsidRDefault="009D04D5" w:rsidP="00685E4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en-GB"/>
        </w:rPr>
      </w:pPr>
      <w:r w:rsidRPr="00707E8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Young Minds - </w:t>
      </w:r>
      <w:r w:rsidRPr="001C31C1">
        <w:rPr>
          <w:rFonts w:ascii="Arial" w:eastAsia="Times New Roman" w:hAnsi="Arial" w:cs="Arial"/>
          <w:bCs/>
          <w:sz w:val="24"/>
          <w:szCs w:val="24"/>
          <w:lang w:eastAsia="en-GB"/>
        </w:rPr>
        <w:t>mental health support for young people </w:t>
      </w:r>
      <w:r w:rsidRPr="001C31C1">
        <w:rPr>
          <w:rFonts w:ascii="Arial" w:eastAsia="Times New Roman" w:hAnsi="Arial" w:cs="Arial"/>
          <w:color w:val="0070C0"/>
          <w:sz w:val="24"/>
          <w:szCs w:val="24"/>
          <w:lang w:eastAsia="en-GB"/>
        </w:rPr>
        <w:t>http://www.youngminds.org.uk/</w:t>
      </w:r>
    </w:p>
    <w:p w:rsidR="00313646" w:rsidRPr="00043CB9" w:rsidRDefault="009D04D5" w:rsidP="00685E4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en-GB"/>
        </w:rPr>
      </w:pPr>
      <w:r w:rsidRPr="00707E8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National website to support families with confidential helpline </w:t>
      </w:r>
      <w:r w:rsidR="00D31849" w:rsidRPr="00707E8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-  </w:t>
      </w:r>
      <w:r w:rsidRPr="00043CB9">
        <w:rPr>
          <w:rFonts w:ascii="Arial" w:eastAsia="Times New Roman" w:hAnsi="Arial" w:cs="Arial"/>
          <w:color w:val="0070C0"/>
          <w:sz w:val="24"/>
          <w:szCs w:val="24"/>
          <w:lang w:eastAsia="en-GB"/>
        </w:rPr>
        <w:t>www.familylives.org.uk</w:t>
      </w:r>
    </w:p>
    <w:p w:rsidR="00E3086F" w:rsidRPr="009117F1" w:rsidRDefault="001B577B" w:rsidP="0058061B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z w:val="24"/>
          <w:szCs w:val="24"/>
          <w:lang w:eastAsia="en-GB"/>
        </w:rPr>
      </w:pPr>
      <w:proofErr w:type="spellStart"/>
      <w:r w:rsidRPr="00707E8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MindEd</w:t>
      </w:r>
      <w:proofErr w:type="spellEnd"/>
      <w:r w:rsidRPr="00707E8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707E89">
        <w:rPr>
          <w:rFonts w:ascii="Arial" w:hAnsi="Arial" w:cs="Arial"/>
          <w:sz w:val="24"/>
          <w:szCs w:val="24"/>
          <w:shd w:val="clear" w:color="auto" w:fill="FFFFFF"/>
        </w:rPr>
        <w:t xml:space="preserve">is </w:t>
      </w:r>
      <w:r w:rsidRPr="00707E89">
        <w:rPr>
          <w:rFonts w:ascii="Arial" w:hAnsi="Arial" w:cs="Arial"/>
          <w:b/>
          <w:sz w:val="24"/>
          <w:szCs w:val="24"/>
          <w:shd w:val="clear" w:color="auto" w:fill="FFFFFF"/>
        </w:rPr>
        <w:t>a free educational resource</w:t>
      </w:r>
      <w:r w:rsidRPr="00707E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07E89">
        <w:rPr>
          <w:rFonts w:ascii="Arial" w:hAnsi="Arial" w:cs="Arial"/>
          <w:color w:val="333333"/>
          <w:sz w:val="24"/>
          <w:szCs w:val="24"/>
          <w:shd w:val="clear" w:color="auto" w:fill="FFFFFF"/>
        </w:rPr>
        <w:t>on children and young people's mental health for all adults</w:t>
      </w:r>
      <w:r w:rsidRPr="00707E89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hyperlink r:id="rId11" w:history="1">
        <w:r w:rsidR="00066BA6" w:rsidRPr="009117F1"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www.minded.org.uk/</w:t>
        </w:r>
      </w:hyperlink>
    </w:p>
    <w:p w:rsidR="00066BA6" w:rsidRPr="009117F1" w:rsidRDefault="00E3086F" w:rsidP="00685E48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z w:val="24"/>
          <w:szCs w:val="24"/>
          <w:lang w:eastAsia="en-GB"/>
        </w:rPr>
      </w:pPr>
      <w:proofErr w:type="spellStart"/>
      <w:r w:rsidRPr="009117F1">
        <w:rPr>
          <w:rFonts w:ascii="Arial" w:hAnsi="Arial" w:cs="Arial"/>
          <w:sz w:val="24"/>
          <w:szCs w:val="24"/>
          <w:lang w:eastAsia="en-GB"/>
        </w:rPr>
        <w:t>Childline</w:t>
      </w:r>
      <w:proofErr w:type="spellEnd"/>
      <w:r w:rsidRPr="009117F1">
        <w:rPr>
          <w:rFonts w:ascii="Arial" w:hAnsi="Arial" w:cs="Arial"/>
          <w:sz w:val="24"/>
          <w:szCs w:val="24"/>
          <w:lang w:eastAsia="en-GB"/>
        </w:rPr>
        <w:t xml:space="preserve"> - </w:t>
      </w:r>
      <w:r w:rsidR="00970CBE">
        <w:rPr>
          <w:rFonts w:ascii="Arial" w:hAnsi="Arial" w:cs="Arial"/>
          <w:sz w:val="24"/>
          <w:szCs w:val="24"/>
          <w:lang w:eastAsia="en-GB"/>
        </w:rPr>
        <w:t>O</w:t>
      </w:r>
      <w:r w:rsidR="006C1C1B" w:rsidRPr="009117F1">
        <w:rPr>
          <w:rFonts w:ascii="Arial" w:hAnsi="Arial" w:cs="Arial"/>
          <w:sz w:val="24"/>
          <w:szCs w:val="24"/>
          <w:lang w:eastAsia="en-GB"/>
        </w:rPr>
        <w:t xml:space="preserve">nline resources as well as access to </w:t>
      </w:r>
      <w:r w:rsidR="004F2B4A" w:rsidRPr="009117F1">
        <w:rPr>
          <w:rFonts w:ascii="Arial" w:hAnsi="Arial" w:cs="Arial"/>
          <w:sz w:val="24"/>
          <w:szCs w:val="24"/>
          <w:lang w:eastAsia="en-GB"/>
        </w:rPr>
        <w:t xml:space="preserve">free </w:t>
      </w:r>
      <w:r w:rsidR="006C1C1B" w:rsidRPr="009117F1">
        <w:rPr>
          <w:rFonts w:ascii="Arial" w:hAnsi="Arial" w:cs="Arial"/>
          <w:sz w:val="24"/>
          <w:szCs w:val="24"/>
          <w:lang w:eastAsia="en-GB"/>
        </w:rPr>
        <w:t>counsellors via email and telephone</w:t>
      </w:r>
      <w:r w:rsidR="009117F1">
        <w:rPr>
          <w:rFonts w:ascii="Arial" w:hAnsi="Arial" w:cs="Arial"/>
          <w:sz w:val="24"/>
          <w:szCs w:val="24"/>
          <w:lang w:eastAsia="en-GB"/>
        </w:rPr>
        <w:t xml:space="preserve"> </w:t>
      </w:r>
      <w:hyperlink r:id="rId12" w:history="1">
        <w:r w:rsidR="009117F1" w:rsidRPr="009117F1"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https://www.childline.org.uk/</w:t>
        </w:r>
      </w:hyperlink>
      <w:r w:rsidR="009117F1" w:rsidRPr="009117F1">
        <w:rPr>
          <w:rFonts w:ascii="Arial" w:hAnsi="Arial" w:cs="Arial"/>
          <w:color w:val="0070C0"/>
          <w:sz w:val="24"/>
          <w:szCs w:val="24"/>
          <w:lang w:eastAsia="en-GB"/>
        </w:rPr>
        <w:t xml:space="preserve"> </w:t>
      </w:r>
    </w:p>
    <w:p w:rsidR="009638A4" w:rsidRPr="009117F1" w:rsidRDefault="009638A4" w:rsidP="009638A4">
      <w:pPr>
        <w:pStyle w:val="ListParagraph"/>
        <w:rPr>
          <w:b/>
          <w:color w:val="0070C0"/>
          <w:sz w:val="24"/>
          <w:szCs w:val="24"/>
          <w:lang w:eastAsia="en-GB"/>
        </w:rPr>
      </w:pPr>
    </w:p>
    <w:p w:rsidR="009638A4" w:rsidRDefault="009638A4" w:rsidP="009638A4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D079F1">
        <w:rPr>
          <w:rFonts w:ascii="Arial" w:hAnsi="Arial" w:cs="Arial"/>
          <w:b/>
          <w:sz w:val="24"/>
          <w:szCs w:val="24"/>
          <w:u w:val="single"/>
          <w:lang w:eastAsia="en-GB"/>
        </w:rPr>
        <w:t xml:space="preserve">Bereavement support </w:t>
      </w:r>
    </w:p>
    <w:p w:rsidR="00D079F1" w:rsidRPr="00D079F1" w:rsidRDefault="00D079F1" w:rsidP="009638A4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  <w:lang w:eastAsia="en-GB"/>
        </w:rPr>
      </w:pPr>
    </w:p>
    <w:p w:rsidR="009638A4" w:rsidRPr="00D079F1" w:rsidRDefault="009638A4" w:rsidP="0058061B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z w:val="24"/>
          <w:szCs w:val="24"/>
        </w:rPr>
      </w:pPr>
      <w:r w:rsidRPr="00D079F1">
        <w:rPr>
          <w:rFonts w:ascii="Arial" w:hAnsi="Arial" w:cs="Arial"/>
          <w:b/>
          <w:sz w:val="24"/>
          <w:szCs w:val="24"/>
        </w:rPr>
        <w:t xml:space="preserve">Winston’s Wish - </w:t>
      </w:r>
      <w:r w:rsidRPr="00D079F1">
        <w:rPr>
          <w:rFonts w:ascii="Arial" w:hAnsi="Arial" w:cs="Arial"/>
          <w:sz w:val="24"/>
          <w:szCs w:val="24"/>
        </w:rPr>
        <w:t>is the leading childhood bereavement charity in the UK offering practical support and guidance to bereaved children, their families and professionals</w:t>
      </w:r>
      <w:r w:rsidRPr="00D079F1">
        <w:rPr>
          <w:rFonts w:ascii="Arial" w:hAnsi="Arial" w:cs="Arial"/>
          <w:color w:val="0070C0"/>
          <w:sz w:val="24"/>
          <w:szCs w:val="24"/>
        </w:rPr>
        <w:t>.</w:t>
      </w:r>
      <w:r w:rsidR="00D079F1" w:rsidRPr="00D079F1">
        <w:rPr>
          <w:rFonts w:ascii="Arial" w:hAnsi="Arial" w:cs="Arial"/>
          <w:color w:val="0070C0"/>
          <w:sz w:val="24"/>
          <w:szCs w:val="24"/>
        </w:rPr>
        <w:t xml:space="preserve"> </w:t>
      </w:r>
      <w:r w:rsidR="00D079F1" w:rsidRPr="00D079F1">
        <w:rPr>
          <w:rFonts w:ascii="Arial" w:hAnsi="Arial" w:cs="Arial"/>
          <w:color w:val="0070C0"/>
          <w:sz w:val="24"/>
          <w:szCs w:val="24"/>
        </w:rPr>
        <w:t>www.winstonswish.org.uk</w:t>
      </w:r>
    </w:p>
    <w:p w:rsidR="001002FC" w:rsidRPr="00875278" w:rsidRDefault="009638A4" w:rsidP="0084304D">
      <w:pPr>
        <w:pStyle w:val="ListParagraph"/>
        <w:numPr>
          <w:ilvl w:val="0"/>
          <w:numId w:val="7"/>
        </w:numPr>
        <w:rPr>
          <w:rFonts w:ascii="Arial" w:hAnsi="Arial" w:cs="Arial"/>
          <w:color w:val="0070C0"/>
          <w:sz w:val="24"/>
          <w:szCs w:val="24"/>
          <w:lang w:eastAsia="en-GB"/>
        </w:rPr>
      </w:pPr>
      <w:r w:rsidRPr="00D079F1">
        <w:rPr>
          <w:rFonts w:ascii="Arial" w:hAnsi="Arial" w:cs="Arial"/>
          <w:b/>
          <w:sz w:val="24"/>
          <w:szCs w:val="24"/>
        </w:rPr>
        <w:t xml:space="preserve">Child bereavement UK - </w:t>
      </w:r>
      <w:r w:rsidR="0084304D">
        <w:rPr>
          <w:rFonts w:ascii="Arial" w:hAnsi="Arial" w:cs="Arial"/>
          <w:sz w:val="24"/>
          <w:szCs w:val="24"/>
        </w:rPr>
        <w:t>S</w:t>
      </w:r>
      <w:r w:rsidRPr="00D079F1">
        <w:rPr>
          <w:rFonts w:ascii="Arial" w:hAnsi="Arial" w:cs="Arial"/>
          <w:sz w:val="24"/>
          <w:szCs w:val="24"/>
        </w:rPr>
        <w:t>upports families when a baby or child of any age dies or is d</w:t>
      </w:r>
      <w:r w:rsidR="00875278">
        <w:rPr>
          <w:rFonts w:ascii="Arial" w:hAnsi="Arial" w:cs="Arial"/>
          <w:sz w:val="24"/>
          <w:szCs w:val="24"/>
        </w:rPr>
        <w:t xml:space="preserve">ying, or when a child is facing </w:t>
      </w:r>
      <w:r w:rsidRPr="00D079F1">
        <w:rPr>
          <w:rFonts w:ascii="Arial" w:hAnsi="Arial" w:cs="Arial"/>
          <w:sz w:val="24"/>
          <w:szCs w:val="24"/>
        </w:rPr>
        <w:t>bereavement</w:t>
      </w:r>
      <w:r w:rsidR="0084304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75278" w:rsidRPr="00875278">
        <w:rPr>
          <w:rFonts w:ascii="Arial" w:hAnsi="Arial" w:cs="Arial"/>
          <w:color w:val="0070C0"/>
          <w:sz w:val="24"/>
          <w:szCs w:val="24"/>
        </w:rPr>
        <w:t>www.childbereavementuk.org</w:t>
      </w:r>
    </w:p>
    <w:sectPr w:rsidR="001002FC" w:rsidRPr="00875278" w:rsidSect="00556042">
      <w:pgSz w:w="11906" w:h="16838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5E3B"/>
    <w:multiLevelType w:val="multilevel"/>
    <w:tmpl w:val="B2E6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B205F"/>
    <w:multiLevelType w:val="multilevel"/>
    <w:tmpl w:val="44C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84D85"/>
    <w:multiLevelType w:val="multilevel"/>
    <w:tmpl w:val="44C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1112E"/>
    <w:multiLevelType w:val="multilevel"/>
    <w:tmpl w:val="6F44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36A55"/>
    <w:multiLevelType w:val="multilevel"/>
    <w:tmpl w:val="30AA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325F6"/>
    <w:multiLevelType w:val="multilevel"/>
    <w:tmpl w:val="44C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0411C"/>
    <w:multiLevelType w:val="multilevel"/>
    <w:tmpl w:val="00D4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D5"/>
    <w:rsid w:val="00020813"/>
    <w:rsid w:val="00043CB9"/>
    <w:rsid w:val="00066BA6"/>
    <w:rsid w:val="001002FC"/>
    <w:rsid w:val="00122FC3"/>
    <w:rsid w:val="001461F8"/>
    <w:rsid w:val="001B577B"/>
    <w:rsid w:val="001C31C1"/>
    <w:rsid w:val="002A4B0A"/>
    <w:rsid w:val="00313646"/>
    <w:rsid w:val="00460112"/>
    <w:rsid w:val="004904F6"/>
    <w:rsid w:val="004F2B4A"/>
    <w:rsid w:val="00556042"/>
    <w:rsid w:val="0058061B"/>
    <w:rsid w:val="005C77B6"/>
    <w:rsid w:val="005D087C"/>
    <w:rsid w:val="00685E48"/>
    <w:rsid w:val="006C1C1B"/>
    <w:rsid w:val="006D068C"/>
    <w:rsid w:val="006D766D"/>
    <w:rsid w:val="006E1F78"/>
    <w:rsid w:val="00703FE9"/>
    <w:rsid w:val="00707E89"/>
    <w:rsid w:val="0080548F"/>
    <w:rsid w:val="0084304D"/>
    <w:rsid w:val="00867FA3"/>
    <w:rsid w:val="00875278"/>
    <w:rsid w:val="008E0D03"/>
    <w:rsid w:val="009117F1"/>
    <w:rsid w:val="00911FE5"/>
    <w:rsid w:val="0092220F"/>
    <w:rsid w:val="00930ED9"/>
    <w:rsid w:val="00950515"/>
    <w:rsid w:val="009561C3"/>
    <w:rsid w:val="009638A4"/>
    <w:rsid w:val="00970CBE"/>
    <w:rsid w:val="009D04D5"/>
    <w:rsid w:val="00A470A4"/>
    <w:rsid w:val="00AE47CC"/>
    <w:rsid w:val="00AE633C"/>
    <w:rsid w:val="00B91C3A"/>
    <w:rsid w:val="00BE1313"/>
    <w:rsid w:val="00CB36F4"/>
    <w:rsid w:val="00D079F1"/>
    <w:rsid w:val="00D31849"/>
    <w:rsid w:val="00D94DE7"/>
    <w:rsid w:val="00E3086F"/>
    <w:rsid w:val="00E60BD1"/>
    <w:rsid w:val="00EC30BA"/>
    <w:rsid w:val="00ED027C"/>
    <w:rsid w:val="00F02988"/>
    <w:rsid w:val="00F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6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6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66BA6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638A4"/>
    <w:pPr>
      <w:spacing w:after="120" w:line="259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638A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6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6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66BA6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638A4"/>
    <w:pPr>
      <w:spacing w:after="120" w:line="259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638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3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dvancedsolutions.co.uk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pas.org.uk/" TargetMode="External"/><Relationship Id="rId12" Type="http://schemas.openxmlformats.org/officeDocument/2006/relationships/hyperlink" Target="https://www.childline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shcamhs.org/" TargetMode="External"/><Relationship Id="rId11" Type="http://schemas.openxmlformats.org/officeDocument/2006/relationships/hyperlink" Target="http://www.minded.org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dhdfoundation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isabellatrust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Gwilym</dc:creator>
  <cp:lastModifiedBy>Nicola .. Gwilym</cp:lastModifiedBy>
  <cp:revision>53</cp:revision>
  <cp:lastPrinted>2019-01-09T15:46:00Z</cp:lastPrinted>
  <dcterms:created xsi:type="dcterms:W3CDTF">2016-06-22T15:35:00Z</dcterms:created>
  <dcterms:modified xsi:type="dcterms:W3CDTF">2019-12-12T15:39:00Z</dcterms:modified>
</cp:coreProperties>
</file>