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D98A" w14:textId="77777777" w:rsidR="006936EA" w:rsidRDefault="00446734" w:rsidP="00446734">
      <w:pPr>
        <w:jc w:val="center"/>
      </w:pPr>
      <w:r>
        <w:rPr>
          <w:noProof/>
          <w:lang w:eastAsia="en-GB"/>
        </w:rPr>
        <w:drawing>
          <wp:inline distT="0" distB="0" distL="0" distR="0" wp14:anchorId="6CD8AA2A" wp14:editId="56C96FA6">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dal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4193" cy="724193"/>
                    </a:xfrm>
                    <a:prstGeom prst="rect">
                      <a:avLst/>
                    </a:prstGeom>
                  </pic:spPr>
                </pic:pic>
              </a:graphicData>
            </a:graphic>
          </wp:inline>
        </w:drawing>
      </w:r>
    </w:p>
    <w:p w14:paraId="5715460B" w14:textId="369D977D" w:rsidR="007C37B0" w:rsidRPr="007C37B0" w:rsidRDefault="00446734" w:rsidP="007C37B0">
      <w:pPr>
        <w:jc w:val="center"/>
        <w:rPr>
          <w:b/>
          <w:sz w:val="24"/>
          <w:u w:val="single"/>
        </w:rPr>
      </w:pPr>
      <w:r w:rsidRPr="006923E9">
        <w:rPr>
          <w:b/>
          <w:sz w:val="24"/>
          <w:u w:val="single"/>
        </w:rPr>
        <w:t>PUPIL PREMIUM STRATEGY STATEMENT 202</w:t>
      </w:r>
      <w:r w:rsidR="00E76E7D">
        <w:rPr>
          <w:b/>
          <w:sz w:val="24"/>
          <w:u w:val="single"/>
        </w:rPr>
        <w:t>3</w:t>
      </w:r>
      <w:r w:rsidR="002F684A">
        <w:rPr>
          <w:b/>
          <w:sz w:val="24"/>
          <w:u w:val="single"/>
        </w:rPr>
        <w:t>-2</w:t>
      </w:r>
      <w:r w:rsidR="00391397">
        <w:rPr>
          <w:b/>
          <w:sz w:val="24"/>
          <w:u w:val="single"/>
        </w:rPr>
        <w:t>6</w:t>
      </w:r>
      <w:r w:rsidR="00F468F1">
        <w:rPr>
          <w:b/>
          <w:sz w:val="24"/>
          <w:u w:val="single"/>
        </w:rPr>
        <w:t xml:space="preserve"> – updated December 2024</w:t>
      </w:r>
    </w:p>
    <w:tbl>
      <w:tblPr>
        <w:tblW w:w="5000" w:type="pct"/>
        <w:jc w:val="center"/>
        <w:tblCellMar>
          <w:left w:w="10" w:type="dxa"/>
          <w:right w:w="10" w:type="dxa"/>
        </w:tblCellMar>
        <w:tblLook w:val="04A0" w:firstRow="1" w:lastRow="0" w:firstColumn="1" w:lastColumn="0" w:noHBand="0" w:noVBand="1"/>
      </w:tblPr>
      <w:tblGrid>
        <w:gridCol w:w="6600"/>
        <w:gridCol w:w="3856"/>
      </w:tblGrid>
      <w:tr w:rsidR="00446734" w:rsidRPr="006923E9" w14:paraId="163DB66B"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662CF5B3" w14:textId="77777777" w:rsidR="00446734" w:rsidRPr="006923E9" w:rsidRDefault="00446734" w:rsidP="00446734">
            <w:pPr>
              <w:suppressAutoHyphens/>
              <w:autoSpaceDN w:val="0"/>
              <w:spacing w:before="60" w:after="60" w:line="240" w:lineRule="auto"/>
              <w:ind w:left="57" w:right="57"/>
              <w:rPr>
                <w:rFonts w:eastAsia="Times New Roman" w:cs="Times New Roman"/>
                <w:b/>
                <w:color w:val="0D0D0D"/>
                <w:lang w:eastAsia="en-GB"/>
              </w:rPr>
            </w:pPr>
            <w:r w:rsidRPr="006923E9">
              <w:rPr>
                <w:rFonts w:eastAsia="Times New Roman" w:cs="Times New Roman"/>
                <w:b/>
                <w:color w:val="0D0D0D"/>
                <w:lang w:eastAsia="en-GB"/>
              </w:rPr>
              <w:t>Detail</w:t>
            </w:r>
          </w:p>
        </w:tc>
        <w:tc>
          <w:tcPr>
            <w:tcW w:w="393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65DACED5" w14:textId="77777777" w:rsidR="00446734" w:rsidRPr="006923E9" w:rsidRDefault="00446734" w:rsidP="00446734">
            <w:pPr>
              <w:suppressAutoHyphens/>
              <w:autoSpaceDN w:val="0"/>
              <w:spacing w:before="60" w:after="60" w:line="240" w:lineRule="auto"/>
              <w:ind w:left="57" w:right="57"/>
              <w:rPr>
                <w:rFonts w:eastAsia="Times New Roman" w:cs="Times New Roman"/>
                <w:b/>
                <w:color w:val="0D0D0D"/>
                <w:lang w:eastAsia="en-GB"/>
              </w:rPr>
            </w:pPr>
            <w:r w:rsidRPr="006923E9">
              <w:rPr>
                <w:rFonts w:eastAsia="Times New Roman" w:cs="Times New Roman"/>
                <w:b/>
                <w:color w:val="0D0D0D"/>
                <w:lang w:eastAsia="en-GB"/>
              </w:rPr>
              <w:t>Data</w:t>
            </w:r>
          </w:p>
        </w:tc>
      </w:tr>
      <w:tr w:rsidR="00446734" w:rsidRPr="006923E9" w14:paraId="2302BD4D"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BF612" w14:textId="77777777" w:rsidR="00446734" w:rsidRPr="006923E9" w:rsidRDefault="00446734"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School name</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BEA28" w14:textId="77777777" w:rsidR="00446734" w:rsidRPr="006923E9" w:rsidRDefault="00446734"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Dovedale Primary</w:t>
            </w:r>
          </w:p>
        </w:tc>
      </w:tr>
      <w:tr w:rsidR="00446734" w:rsidRPr="006923E9" w14:paraId="307928C9"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F25D" w14:textId="77777777" w:rsidR="00446734" w:rsidRPr="006923E9" w:rsidRDefault="00446734"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 xml:space="preserve">Number of pupils in school </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A6E4" w14:textId="4E37D677" w:rsidR="00446734" w:rsidRPr="006923E9" w:rsidRDefault="00687C02"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8</w:t>
            </w:r>
            <w:r w:rsidR="00E76E7D">
              <w:rPr>
                <w:rFonts w:eastAsia="Times New Roman" w:cs="Times New Roman"/>
                <w:color w:val="0D0D0D"/>
                <w:lang w:eastAsia="en-GB"/>
              </w:rPr>
              <w:t>3</w:t>
            </w:r>
            <w:r w:rsidR="00EB0962">
              <w:rPr>
                <w:rFonts w:eastAsia="Times New Roman" w:cs="Times New Roman"/>
                <w:color w:val="0D0D0D"/>
                <w:lang w:eastAsia="en-GB"/>
              </w:rPr>
              <w:t>6</w:t>
            </w:r>
          </w:p>
        </w:tc>
      </w:tr>
      <w:tr w:rsidR="00446734" w:rsidRPr="006923E9" w14:paraId="046F4F99"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6416" w14:textId="77777777" w:rsidR="00446734" w:rsidRPr="006923E9" w:rsidRDefault="00446734"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Proportion (%) of pupil premium eligible pupils</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7B42" w14:textId="2333DDEA" w:rsidR="00446734" w:rsidRPr="006923E9" w:rsidRDefault="00AB6349" w:rsidP="00B72C39">
            <w:pPr>
              <w:suppressAutoHyphens/>
              <w:autoSpaceDN w:val="0"/>
              <w:spacing w:before="60" w:after="60" w:line="240" w:lineRule="auto"/>
              <w:ind w:left="57" w:right="57"/>
              <w:rPr>
                <w:rFonts w:eastAsia="Times New Roman" w:cs="Times New Roman"/>
                <w:color w:val="0D0D0D"/>
                <w:lang w:eastAsia="en-GB"/>
              </w:rPr>
            </w:pPr>
            <w:r>
              <w:rPr>
                <w:rFonts w:eastAsia="Times New Roman" w:cs="Times New Roman"/>
                <w:color w:val="0D0D0D"/>
                <w:lang w:eastAsia="en-GB"/>
              </w:rPr>
              <w:t>84</w:t>
            </w:r>
            <w:r w:rsidR="00AA4C96">
              <w:rPr>
                <w:rFonts w:eastAsia="Times New Roman" w:cs="Times New Roman"/>
                <w:color w:val="0D0D0D"/>
                <w:lang w:eastAsia="en-GB"/>
              </w:rPr>
              <w:t xml:space="preserve"> pupils </w:t>
            </w:r>
            <w:r>
              <w:rPr>
                <w:rFonts w:eastAsia="Times New Roman" w:cs="Times New Roman"/>
                <w:color w:val="0D0D0D"/>
                <w:lang w:eastAsia="en-GB"/>
              </w:rPr>
              <w:t>–</w:t>
            </w:r>
            <w:r w:rsidR="00AA4C96">
              <w:rPr>
                <w:rFonts w:eastAsia="Times New Roman" w:cs="Times New Roman"/>
                <w:color w:val="0D0D0D"/>
                <w:lang w:eastAsia="en-GB"/>
              </w:rPr>
              <w:t xml:space="preserve"> </w:t>
            </w:r>
            <w:r>
              <w:rPr>
                <w:rFonts w:eastAsia="Times New Roman" w:cs="Times New Roman"/>
                <w:color w:val="0D0D0D"/>
                <w:lang w:eastAsia="en-GB"/>
              </w:rPr>
              <w:t>10%</w:t>
            </w:r>
          </w:p>
        </w:tc>
      </w:tr>
      <w:tr w:rsidR="00446734" w:rsidRPr="006923E9" w14:paraId="6F5E749A"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5209" w14:textId="77777777" w:rsidR="00446734" w:rsidRPr="006923E9" w:rsidRDefault="00446734" w:rsidP="00DB1E6D">
            <w:pPr>
              <w:suppressAutoHyphens/>
              <w:autoSpaceDN w:val="0"/>
              <w:spacing w:before="60" w:after="60" w:line="240" w:lineRule="auto"/>
              <w:ind w:left="57" w:right="57"/>
              <w:jc w:val="both"/>
              <w:rPr>
                <w:rFonts w:eastAsia="Times New Roman" w:cs="Times New Roman"/>
                <w:color w:val="0D0D0D"/>
                <w:lang w:eastAsia="en-GB"/>
              </w:rPr>
            </w:pPr>
            <w:r w:rsidRPr="006923E9">
              <w:rPr>
                <w:rFonts w:eastAsia="Times New Roman" w:cs="Times New Roman"/>
                <w:color w:val="0D0D0D"/>
                <w:lang w:eastAsia="en-GB"/>
              </w:rPr>
              <w:t xml:space="preserve">Academic year/years that our current pupil premium strategy plan covers </w:t>
            </w:r>
            <w:r w:rsidRPr="006923E9">
              <w:rPr>
                <w:rFonts w:eastAsia="Times New Roman" w:cs="Times New Roman"/>
                <w:b/>
                <w:bCs/>
                <w:color w:val="0D0D0D"/>
                <w:lang w:eastAsia="en-GB"/>
              </w:rPr>
              <w:t>(3 year plans are recommended)</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F89D" w14:textId="20A4DAB0" w:rsidR="00446734" w:rsidRPr="006923E9" w:rsidRDefault="00446734"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202</w:t>
            </w:r>
            <w:r w:rsidR="002F684A">
              <w:rPr>
                <w:rFonts w:eastAsia="Times New Roman" w:cs="Times New Roman"/>
                <w:color w:val="0D0D0D"/>
                <w:lang w:eastAsia="en-GB"/>
              </w:rPr>
              <w:t>3</w:t>
            </w:r>
            <w:r w:rsidRPr="006923E9">
              <w:rPr>
                <w:rFonts w:eastAsia="Times New Roman" w:cs="Times New Roman"/>
                <w:color w:val="0D0D0D"/>
                <w:lang w:eastAsia="en-GB"/>
              </w:rPr>
              <w:t>/2</w:t>
            </w:r>
            <w:r w:rsidR="002F684A">
              <w:rPr>
                <w:rFonts w:eastAsia="Times New Roman" w:cs="Times New Roman"/>
                <w:color w:val="0D0D0D"/>
                <w:lang w:eastAsia="en-GB"/>
              </w:rPr>
              <w:t>4</w:t>
            </w:r>
            <w:r w:rsidRPr="006923E9">
              <w:rPr>
                <w:rFonts w:eastAsia="Times New Roman" w:cs="Times New Roman"/>
                <w:color w:val="0D0D0D"/>
                <w:lang w:eastAsia="en-GB"/>
              </w:rPr>
              <w:t>, 202</w:t>
            </w:r>
            <w:r w:rsidR="002F684A">
              <w:rPr>
                <w:rFonts w:eastAsia="Times New Roman" w:cs="Times New Roman"/>
                <w:color w:val="0D0D0D"/>
                <w:lang w:eastAsia="en-GB"/>
              </w:rPr>
              <w:t>4</w:t>
            </w:r>
            <w:r w:rsidRPr="006923E9">
              <w:rPr>
                <w:rFonts w:eastAsia="Times New Roman" w:cs="Times New Roman"/>
                <w:color w:val="0D0D0D"/>
                <w:lang w:eastAsia="en-GB"/>
              </w:rPr>
              <w:t>/2</w:t>
            </w:r>
            <w:r w:rsidR="002F684A">
              <w:rPr>
                <w:rFonts w:eastAsia="Times New Roman" w:cs="Times New Roman"/>
                <w:color w:val="0D0D0D"/>
                <w:lang w:eastAsia="en-GB"/>
              </w:rPr>
              <w:t>5</w:t>
            </w:r>
            <w:r w:rsidR="00391397">
              <w:rPr>
                <w:rFonts w:eastAsia="Times New Roman" w:cs="Times New Roman"/>
                <w:color w:val="0D0D0D"/>
                <w:lang w:eastAsia="en-GB"/>
              </w:rPr>
              <w:t>, 2025/26</w:t>
            </w:r>
          </w:p>
        </w:tc>
      </w:tr>
      <w:tr w:rsidR="00446734" w:rsidRPr="006923E9" w14:paraId="36199C4A"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C226C" w14:textId="77777777" w:rsidR="00446734" w:rsidRPr="006923E9" w:rsidRDefault="00446734"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Date this statement was published</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410F" w14:textId="3592E2A2" w:rsidR="00446734" w:rsidRPr="006923E9" w:rsidRDefault="00DD23B2" w:rsidP="00446734">
            <w:pPr>
              <w:suppressAutoHyphens/>
              <w:autoSpaceDN w:val="0"/>
              <w:spacing w:before="60" w:after="60" w:line="240" w:lineRule="auto"/>
              <w:ind w:left="57" w:right="57"/>
              <w:rPr>
                <w:rFonts w:eastAsia="Times New Roman" w:cs="Times New Roman"/>
                <w:color w:val="0D0D0D"/>
                <w:lang w:eastAsia="en-GB"/>
              </w:rPr>
            </w:pPr>
            <w:r>
              <w:rPr>
                <w:rFonts w:eastAsia="Times New Roman" w:cs="Times New Roman"/>
                <w:color w:val="0D0D0D"/>
                <w:lang w:eastAsia="en-GB"/>
              </w:rPr>
              <w:t>October</w:t>
            </w:r>
            <w:r w:rsidR="00446734" w:rsidRPr="006923E9">
              <w:rPr>
                <w:rFonts w:eastAsia="Times New Roman" w:cs="Times New Roman"/>
                <w:color w:val="0D0D0D"/>
                <w:lang w:eastAsia="en-GB"/>
              </w:rPr>
              <w:t xml:space="preserve"> 202</w:t>
            </w:r>
            <w:r w:rsidR="002E61D7">
              <w:rPr>
                <w:rFonts w:eastAsia="Times New Roman" w:cs="Times New Roman"/>
                <w:color w:val="0D0D0D"/>
                <w:lang w:eastAsia="en-GB"/>
              </w:rPr>
              <w:t>4</w:t>
            </w:r>
          </w:p>
        </w:tc>
      </w:tr>
      <w:tr w:rsidR="00446734" w:rsidRPr="006923E9" w14:paraId="39A4E4B0"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936F" w14:textId="77777777" w:rsidR="00446734" w:rsidRPr="006923E9" w:rsidRDefault="00446734" w:rsidP="00DB1E6D">
            <w:pPr>
              <w:suppressAutoHyphens/>
              <w:autoSpaceDN w:val="0"/>
              <w:spacing w:before="60" w:after="60" w:line="240" w:lineRule="auto"/>
              <w:ind w:left="57" w:right="57"/>
              <w:jc w:val="both"/>
              <w:rPr>
                <w:rFonts w:eastAsia="Times New Roman" w:cs="Times New Roman"/>
                <w:color w:val="0D0D0D"/>
                <w:lang w:eastAsia="en-GB"/>
              </w:rPr>
            </w:pPr>
            <w:r w:rsidRPr="006923E9">
              <w:rPr>
                <w:rFonts w:eastAsia="Times New Roman" w:cs="Times New Roman"/>
                <w:color w:val="0D0D0D"/>
                <w:lang w:eastAsia="en-GB"/>
              </w:rPr>
              <w:t>Date on which it will be reviewed</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DC6EA" w14:textId="561C2E8B" w:rsidR="00446734" w:rsidRPr="006923E9" w:rsidRDefault="00AA4C96" w:rsidP="00687C02">
            <w:pPr>
              <w:suppressAutoHyphens/>
              <w:autoSpaceDN w:val="0"/>
              <w:spacing w:before="60" w:after="60" w:line="240" w:lineRule="auto"/>
              <w:ind w:left="57" w:right="57"/>
              <w:rPr>
                <w:rFonts w:eastAsia="Times New Roman" w:cs="Times New Roman"/>
                <w:color w:val="0D0D0D"/>
                <w:lang w:eastAsia="en-GB"/>
              </w:rPr>
            </w:pPr>
            <w:r>
              <w:rPr>
                <w:rFonts w:eastAsia="Times New Roman" w:cs="Times New Roman"/>
                <w:color w:val="0D0D0D"/>
                <w:lang w:eastAsia="en-GB"/>
              </w:rPr>
              <w:t>June</w:t>
            </w:r>
            <w:r w:rsidR="00687C02" w:rsidRPr="006923E9">
              <w:rPr>
                <w:rFonts w:eastAsia="Times New Roman" w:cs="Times New Roman"/>
                <w:color w:val="0D0D0D"/>
                <w:lang w:eastAsia="en-GB"/>
              </w:rPr>
              <w:t xml:space="preserve"> 202</w:t>
            </w:r>
            <w:r w:rsidR="002E61D7">
              <w:rPr>
                <w:rFonts w:eastAsia="Times New Roman" w:cs="Times New Roman"/>
                <w:color w:val="0D0D0D"/>
                <w:lang w:eastAsia="en-GB"/>
              </w:rPr>
              <w:t>5</w:t>
            </w:r>
            <w:r w:rsidR="00687C02" w:rsidRPr="006923E9">
              <w:rPr>
                <w:rFonts w:eastAsia="Times New Roman" w:cs="Times New Roman"/>
                <w:color w:val="0D0D0D"/>
                <w:lang w:eastAsia="en-GB"/>
              </w:rPr>
              <w:t xml:space="preserve"> (new financial year)</w:t>
            </w:r>
          </w:p>
        </w:tc>
      </w:tr>
      <w:tr w:rsidR="00446734" w:rsidRPr="006923E9" w14:paraId="7A0D9328"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5FA13" w14:textId="77777777" w:rsidR="00446734" w:rsidRPr="006923E9" w:rsidRDefault="00446734"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Statement authorised by</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5EFA" w14:textId="77777777" w:rsidR="00446734" w:rsidRPr="006923E9" w:rsidRDefault="00687C02"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Nik Smith (Headteacher)</w:t>
            </w:r>
          </w:p>
          <w:p w14:paraId="2FC37FE0" w14:textId="77777777" w:rsidR="000471E1" w:rsidRPr="006923E9" w:rsidRDefault="000471E1"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David Bedford (Chair of Governors)</w:t>
            </w:r>
          </w:p>
        </w:tc>
      </w:tr>
      <w:tr w:rsidR="00446734" w:rsidRPr="006923E9" w14:paraId="748DA821"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35D1D" w14:textId="77777777" w:rsidR="00446734" w:rsidRPr="006923E9" w:rsidRDefault="00446734"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Pupil premium lead</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1DD7" w14:textId="77777777" w:rsidR="00446734" w:rsidRPr="006923E9" w:rsidRDefault="00687C02"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Jo Jones (DHT)</w:t>
            </w:r>
          </w:p>
        </w:tc>
      </w:tr>
      <w:tr w:rsidR="00446734" w:rsidRPr="006923E9" w14:paraId="0FF135D5" w14:textId="77777777" w:rsidTr="000471E1">
        <w:trPr>
          <w:jc w:val="center"/>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F0D2" w14:textId="77777777" w:rsidR="00446734" w:rsidRPr="006923E9" w:rsidRDefault="00446734"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Governor / Trustee lead</w:t>
            </w:r>
          </w:p>
        </w:tc>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ABCB" w14:textId="46576179" w:rsidR="00446734" w:rsidRPr="006923E9" w:rsidRDefault="000471E1" w:rsidP="00446734">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color w:val="0D0D0D"/>
                <w:lang w:eastAsia="en-GB"/>
              </w:rPr>
              <w:t xml:space="preserve">Sarah </w:t>
            </w:r>
            <w:r w:rsidR="00E76E7D">
              <w:rPr>
                <w:rFonts w:eastAsia="Times New Roman" w:cs="Times New Roman"/>
                <w:color w:val="0D0D0D"/>
                <w:lang w:eastAsia="en-GB"/>
              </w:rPr>
              <w:t>Finnegan</w:t>
            </w:r>
          </w:p>
        </w:tc>
      </w:tr>
    </w:tbl>
    <w:p w14:paraId="33AAF0DD" w14:textId="77777777" w:rsidR="007C37B0" w:rsidRDefault="007C37B0" w:rsidP="007C37B0">
      <w:pPr>
        <w:rPr>
          <w:sz w:val="10"/>
          <w:szCs w:val="10"/>
        </w:rPr>
      </w:pPr>
    </w:p>
    <w:p w14:paraId="209CE08F" w14:textId="77777777" w:rsidR="00EB0962" w:rsidRDefault="00EB0962" w:rsidP="007C37B0">
      <w:pPr>
        <w:rPr>
          <w:sz w:val="10"/>
          <w:szCs w:val="10"/>
        </w:rPr>
      </w:pPr>
    </w:p>
    <w:p w14:paraId="192AC844" w14:textId="77777777" w:rsidR="00EB0962" w:rsidRPr="00E76E7D" w:rsidRDefault="00EB0962" w:rsidP="007C37B0">
      <w:pPr>
        <w:rPr>
          <w:sz w:val="10"/>
          <w:szCs w:val="10"/>
        </w:rPr>
      </w:pPr>
    </w:p>
    <w:tbl>
      <w:tblPr>
        <w:tblW w:w="9486" w:type="dxa"/>
        <w:jc w:val="center"/>
        <w:tblCellMar>
          <w:left w:w="10" w:type="dxa"/>
          <w:right w:w="10" w:type="dxa"/>
        </w:tblCellMar>
        <w:tblLook w:val="04A0" w:firstRow="1" w:lastRow="0" w:firstColumn="1" w:lastColumn="0" w:noHBand="0" w:noVBand="1"/>
      </w:tblPr>
      <w:tblGrid>
        <w:gridCol w:w="6374"/>
        <w:gridCol w:w="3112"/>
      </w:tblGrid>
      <w:tr w:rsidR="00687C02" w:rsidRPr="006923E9" w14:paraId="0992D0E9" w14:textId="77777777" w:rsidTr="00DD23B2">
        <w:trPr>
          <w:trHeight w:val="374"/>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FE728E0" w14:textId="77777777" w:rsidR="00687C02" w:rsidRPr="006923E9" w:rsidRDefault="00687C02" w:rsidP="00687C02">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b/>
                <w:color w:val="0D0D0D"/>
                <w:lang w:eastAsia="en-GB"/>
              </w:rP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217E401" w14:textId="77777777" w:rsidR="00687C02" w:rsidRPr="006923E9" w:rsidRDefault="00687C02" w:rsidP="00687C02">
            <w:pPr>
              <w:suppressAutoHyphens/>
              <w:autoSpaceDN w:val="0"/>
              <w:spacing w:before="60" w:after="60" w:line="240" w:lineRule="auto"/>
              <w:ind w:left="57" w:right="57"/>
              <w:rPr>
                <w:rFonts w:eastAsia="Times New Roman" w:cs="Times New Roman"/>
                <w:color w:val="0D0D0D"/>
                <w:lang w:eastAsia="en-GB"/>
              </w:rPr>
            </w:pPr>
            <w:r w:rsidRPr="006923E9">
              <w:rPr>
                <w:rFonts w:eastAsia="Times New Roman" w:cs="Times New Roman"/>
                <w:b/>
                <w:color w:val="0D0D0D"/>
                <w:lang w:eastAsia="en-GB"/>
              </w:rPr>
              <w:t>Amount</w:t>
            </w:r>
          </w:p>
        </w:tc>
      </w:tr>
      <w:tr w:rsidR="00687C02" w:rsidRPr="006923E9" w14:paraId="019237B3" w14:textId="77777777" w:rsidTr="00DD23B2">
        <w:trPr>
          <w:trHeight w:val="374"/>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52640" w14:textId="77777777" w:rsidR="00687C02" w:rsidRPr="009B128B" w:rsidRDefault="00687C02" w:rsidP="00687C02">
            <w:pPr>
              <w:suppressAutoHyphens/>
              <w:autoSpaceDN w:val="0"/>
              <w:spacing w:before="60" w:after="60" w:line="240" w:lineRule="auto"/>
              <w:ind w:left="57" w:right="57"/>
              <w:rPr>
                <w:rFonts w:eastAsia="Times New Roman" w:cs="Times New Roman"/>
                <w:color w:val="0D0D0D"/>
                <w:lang w:eastAsia="en-GB"/>
              </w:rPr>
            </w:pPr>
            <w:r w:rsidRPr="009B128B">
              <w:rPr>
                <w:rFonts w:eastAsia="Times New Roman" w:cs="Times New Roman"/>
                <w:color w:val="0D0D0D"/>
                <w:lang w:eastAsia="en-GB"/>
              </w:rPr>
              <w:t>Pupil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6F60" w14:textId="455BC9E9" w:rsidR="00DB3FA3" w:rsidRDefault="00DB3FA3" w:rsidP="00687C02">
            <w:pPr>
              <w:suppressAutoHyphens/>
              <w:autoSpaceDN w:val="0"/>
              <w:spacing w:before="60" w:after="60" w:line="240" w:lineRule="auto"/>
              <w:ind w:left="57" w:right="57"/>
              <w:rPr>
                <w:rFonts w:eastAsia="Times New Roman" w:cs="Times New Roman"/>
                <w:color w:val="0D0D0D"/>
                <w:lang w:eastAsia="en-GB"/>
              </w:rPr>
            </w:pPr>
            <w:r>
              <w:rPr>
                <w:rFonts w:eastAsia="Times New Roman" w:cs="Times New Roman"/>
                <w:color w:val="0D0D0D"/>
                <w:lang w:eastAsia="en-GB"/>
              </w:rPr>
              <w:t>£1455.00 per eligible pupil</w:t>
            </w:r>
          </w:p>
          <w:p w14:paraId="44E18ADF" w14:textId="77777777" w:rsidR="00DB3FA3" w:rsidRDefault="00DB3FA3" w:rsidP="00687C02">
            <w:pPr>
              <w:suppressAutoHyphens/>
              <w:autoSpaceDN w:val="0"/>
              <w:spacing w:before="60" w:after="60" w:line="240" w:lineRule="auto"/>
              <w:ind w:left="57" w:right="57"/>
              <w:rPr>
                <w:rFonts w:eastAsia="Times New Roman" w:cs="Times New Roman"/>
                <w:color w:val="0D0D0D"/>
                <w:lang w:eastAsia="en-GB"/>
              </w:rPr>
            </w:pPr>
          </w:p>
          <w:p w14:paraId="23795A84" w14:textId="45628762" w:rsidR="00687C02" w:rsidRPr="009B128B" w:rsidRDefault="00687C02" w:rsidP="00687C02">
            <w:pPr>
              <w:suppressAutoHyphens/>
              <w:autoSpaceDN w:val="0"/>
              <w:spacing w:before="60" w:after="60" w:line="240" w:lineRule="auto"/>
              <w:ind w:left="57" w:right="57"/>
              <w:rPr>
                <w:rFonts w:eastAsia="Times New Roman" w:cs="Times New Roman"/>
                <w:color w:val="0D0D0D"/>
                <w:lang w:eastAsia="en-GB"/>
              </w:rPr>
            </w:pPr>
            <w:r w:rsidRPr="009B128B">
              <w:rPr>
                <w:rFonts w:eastAsia="Times New Roman" w:cs="Times New Roman"/>
                <w:color w:val="0D0D0D"/>
                <w:lang w:eastAsia="en-GB"/>
              </w:rPr>
              <w:t>£</w:t>
            </w:r>
            <w:r w:rsidR="00DB3FA3">
              <w:rPr>
                <w:rFonts w:eastAsia="Times New Roman" w:cs="Times New Roman"/>
                <w:color w:val="0D0D0D"/>
                <w:lang w:eastAsia="en-GB"/>
              </w:rPr>
              <w:t>127,665</w:t>
            </w:r>
          </w:p>
        </w:tc>
      </w:tr>
      <w:tr w:rsidR="00687C02" w:rsidRPr="006923E9" w14:paraId="6F0705FD" w14:textId="77777777" w:rsidTr="00DD23B2">
        <w:trPr>
          <w:trHeight w:val="374"/>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F74EA" w14:textId="3F451047" w:rsidR="00DD23B2" w:rsidRPr="009B128B" w:rsidRDefault="005F5FCC" w:rsidP="002E61D7">
            <w:pPr>
              <w:suppressAutoHyphens/>
              <w:autoSpaceDN w:val="0"/>
              <w:spacing w:before="60" w:after="60" w:line="240" w:lineRule="auto"/>
              <w:ind w:right="57"/>
              <w:rPr>
                <w:rFonts w:eastAsia="Times New Roman" w:cs="Times New Roman"/>
                <w:color w:val="0D0D0D"/>
                <w:lang w:eastAsia="en-GB"/>
              </w:rPr>
            </w:pPr>
            <w:r>
              <w:rPr>
                <w:rFonts w:eastAsia="Times New Roman" w:cs="Times New Roman"/>
                <w:color w:val="0D0D0D"/>
                <w:lang w:eastAsia="en-GB"/>
              </w:rPr>
              <w:t xml:space="preserve">National Tutoring Programme </w:t>
            </w:r>
            <w:r w:rsidR="00687C02" w:rsidRPr="009B128B">
              <w:rPr>
                <w:rFonts w:eastAsia="Times New Roman" w:cs="Times New Roman"/>
                <w:color w:val="0D0D0D"/>
                <w:lang w:eastAsia="en-GB"/>
              </w:rPr>
              <w:t>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ABDE2" w14:textId="2EE225BE" w:rsidR="00DD23B2" w:rsidRDefault="005F5FCC" w:rsidP="00687C02">
            <w:pPr>
              <w:suppressAutoHyphens/>
              <w:autoSpaceDN w:val="0"/>
              <w:spacing w:before="60" w:after="60" w:line="240" w:lineRule="auto"/>
              <w:ind w:left="57" w:right="57"/>
              <w:rPr>
                <w:rFonts w:eastAsia="Times New Roman" w:cs="Times New Roman"/>
                <w:color w:val="0D0D0D"/>
                <w:sz w:val="18"/>
                <w:szCs w:val="18"/>
                <w:lang w:eastAsia="en-GB"/>
              </w:rPr>
            </w:pPr>
            <w:r>
              <w:rPr>
                <w:rFonts w:eastAsia="Times New Roman" w:cs="Times New Roman"/>
                <w:color w:val="0D0D0D"/>
                <w:lang w:eastAsia="en-GB"/>
              </w:rPr>
              <w:t>£5737.50</w:t>
            </w:r>
          </w:p>
          <w:p w14:paraId="0BE51944" w14:textId="5F0D4208" w:rsidR="00DD23B2" w:rsidRPr="009B128B" w:rsidRDefault="00DD23B2" w:rsidP="00687C02">
            <w:pPr>
              <w:suppressAutoHyphens/>
              <w:autoSpaceDN w:val="0"/>
              <w:spacing w:before="60" w:after="60" w:line="240" w:lineRule="auto"/>
              <w:ind w:left="57" w:right="57"/>
              <w:rPr>
                <w:rFonts w:eastAsia="Times New Roman" w:cs="Times New Roman"/>
                <w:color w:val="0D0D0D"/>
                <w:lang w:eastAsia="en-GB"/>
              </w:rPr>
            </w:pPr>
          </w:p>
        </w:tc>
      </w:tr>
      <w:tr w:rsidR="00687C02" w:rsidRPr="006923E9" w14:paraId="30E27C1E" w14:textId="77777777" w:rsidTr="00DD23B2">
        <w:trPr>
          <w:trHeight w:val="374"/>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DB544" w14:textId="72C3B22A" w:rsidR="00687C02" w:rsidRPr="009B128B" w:rsidRDefault="00687C02" w:rsidP="00687C02">
            <w:pPr>
              <w:suppressAutoHyphens/>
              <w:autoSpaceDN w:val="0"/>
              <w:spacing w:before="60" w:after="60" w:line="240" w:lineRule="auto"/>
              <w:ind w:left="57" w:right="57"/>
              <w:rPr>
                <w:rFonts w:eastAsia="Times New Roman" w:cs="Times New Roman"/>
                <w:color w:val="0D0D0D"/>
                <w:lang w:eastAsia="en-GB"/>
              </w:rPr>
            </w:pPr>
            <w:r w:rsidRPr="009B128B">
              <w:rPr>
                <w:rFonts w:eastAsia="Times New Roman" w:cs="Times New Roman"/>
                <w:color w:val="0D0D0D"/>
                <w:lang w:eastAsia="en-GB"/>
              </w:rPr>
              <w:t>Pupil premium funding carried forward from previous</w:t>
            </w:r>
            <w:r w:rsidR="00DD23B2">
              <w:rPr>
                <w:rFonts w:eastAsia="Times New Roman" w:cs="Times New Roman"/>
                <w:color w:val="0D0D0D"/>
                <w:lang w:eastAsia="en-GB"/>
              </w:rPr>
              <w:t xml:space="preserve">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E35F" w14:textId="238A48A5" w:rsidR="00687C02" w:rsidRPr="009B128B" w:rsidRDefault="00687C02" w:rsidP="00687C02">
            <w:pPr>
              <w:suppressAutoHyphens/>
              <w:autoSpaceDN w:val="0"/>
              <w:spacing w:before="60" w:after="60" w:line="240" w:lineRule="auto"/>
              <w:ind w:left="57" w:right="57"/>
              <w:rPr>
                <w:rFonts w:eastAsia="Times New Roman" w:cs="Times New Roman"/>
                <w:color w:val="0D0D0D"/>
                <w:lang w:eastAsia="en-GB"/>
              </w:rPr>
            </w:pPr>
            <w:r w:rsidRPr="009B128B">
              <w:rPr>
                <w:rFonts w:eastAsia="Times New Roman" w:cs="Times New Roman"/>
                <w:color w:val="0D0D0D"/>
                <w:lang w:eastAsia="en-GB"/>
              </w:rPr>
              <w:t>£</w:t>
            </w:r>
            <w:r w:rsidR="00AA4C96" w:rsidRPr="009B128B">
              <w:rPr>
                <w:rFonts w:eastAsia="Times New Roman" w:cs="Times New Roman"/>
                <w:color w:val="0D0D0D"/>
                <w:lang w:eastAsia="en-GB"/>
              </w:rPr>
              <w:t>0</w:t>
            </w:r>
          </w:p>
        </w:tc>
      </w:tr>
      <w:tr w:rsidR="00687C02" w:rsidRPr="006923E9" w14:paraId="03EA4C2E" w14:textId="77777777" w:rsidTr="00DD23B2">
        <w:trPr>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651C" w14:textId="77777777" w:rsidR="00687C02" w:rsidRPr="009B128B" w:rsidRDefault="00687C02" w:rsidP="00687C02">
            <w:pPr>
              <w:suppressAutoHyphens/>
              <w:autoSpaceDN w:val="0"/>
              <w:spacing w:before="60" w:after="60" w:line="240" w:lineRule="auto"/>
              <w:ind w:left="57" w:right="57"/>
              <w:rPr>
                <w:rFonts w:eastAsia="Times New Roman" w:cs="Times New Roman"/>
                <w:b/>
                <w:color w:val="0D0D0D"/>
                <w:lang w:eastAsia="en-GB"/>
              </w:rPr>
            </w:pPr>
            <w:r w:rsidRPr="009B128B">
              <w:rPr>
                <w:rFonts w:eastAsia="Times New Roman" w:cs="Times New Roman"/>
                <w:b/>
                <w:color w:val="0D0D0D"/>
                <w:lang w:eastAsia="en-GB"/>
              </w:rPr>
              <w:t>Total budget for this academic year</w:t>
            </w:r>
          </w:p>
          <w:p w14:paraId="1EF3D7B0" w14:textId="77777777" w:rsidR="00687C02" w:rsidRPr="009B128B" w:rsidRDefault="00687C02" w:rsidP="00687C02">
            <w:pPr>
              <w:suppressAutoHyphens/>
              <w:autoSpaceDN w:val="0"/>
              <w:spacing w:before="60" w:after="60" w:line="240" w:lineRule="auto"/>
              <w:ind w:left="57" w:right="57"/>
              <w:rPr>
                <w:rFonts w:eastAsia="Times New Roman" w:cs="Times New Roman"/>
                <w:color w:val="0D0D0D"/>
                <w:lang w:eastAsia="en-GB"/>
              </w:rPr>
            </w:pPr>
            <w:r w:rsidRPr="009B128B">
              <w:rPr>
                <w:rFonts w:eastAsia="Times New Roman" w:cs="Times New Roman"/>
                <w:color w:val="0D0D0D"/>
                <w:lang w:eastAsia="en-GB"/>
              </w:rPr>
              <w:t>If your school is an academy in a trust that pools this funding, state the amount available to your school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63FCD" w14:textId="2F492FBB" w:rsidR="00687C02" w:rsidRPr="009B128B" w:rsidRDefault="005848FC" w:rsidP="00687C02">
            <w:pPr>
              <w:suppressAutoHyphens/>
              <w:autoSpaceDN w:val="0"/>
              <w:spacing w:before="60" w:after="60" w:line="240" w:lineRule="auto"/>
              <w:ind w:left="57" w:right="57"/>
              <w:rPr>
                <w:rFonts w:eastAsia="Times New Roman" w:cs="Times New Roman"/>
                <w:color w:val="0D0D0D"/>
                <w:lang w:eastAsia="en-GB"/>
              </w:rPr>
            </w:pPr>
            <w:r w:rsidRPr="009B128B">
              <w:rPr>
                <w:rFonts w:eastAsia="Times New Roman" w:cs="Times New Roman"/>
                <w:color w:val="0D0D0D"/>
                <w:lang w:eastAsia="en-GB"/>
              </w:rPr>
              <w:t>£</w:t>
            </w:r>
            <w:r w:rsidR="005F5FCC">
              <w:rPr>
                <w:rFonts w:eastAsia="Times New Roman" w:cs="Times New Roman"/>
                <w:color w:val="0D0D0D"/>
                <w:lang w:eastAsia="en-GB"/>
              </w:rPr>
              <w:t>133,402.50</w:t>
            </w:r>
          </w:p>
        </w:tc>
      </w:tr>
    </w:tbl>
    <w:p w14:paraId="4E7936BC" w14:textId="77777777" w:rsidR="007C37B0" w:rsidRDefault="007C37B0" w:rsidP="007C37B0">
      <w:pPr>
        <w:rPr>
          <w:i/>
          <w:iCs/>
          <w:sz w:val="8"/>
          <w:szCs w:val="8"/>
        </w:rPr>
      </w:pPr>
    </w:p>
    <w:p w14:paraId="111C630D" w14:textId="77777777" w:rsidR="00EB0962" w:rsidRDefault="00EB0962" w:rsidP="007C37B0">
      <w:pPr>
        <w:rPr>
          <w:i/>
          <w:iCs/>
          <w:sz w:val="8"/>
          <w:szCs w:val="8"/>
        </w:rPr>
      </w:pPr>
    </w:p>
    <w:p w14:paraId="60EC6259" w14:textId="77777777" w:rsidR="00EB0962" w:rsidRDefault="00EB0962" w:rsidP="007C37B0">
      <w:pPr>
        <w:rPr>
          <w:i/>
          <w:iCs/>
          <w:sz w:val="8"/>
          <w:szCs w:val="8"/>
        </w:rPr>
      </w:pPr>
    </w:p>
    <w:p w14:paraId="1793631E" w14:textId="77777777" w:rsidR="00EB0962" w:rsidRDefault="00EB0962" w:rsidP="007C37B0">
      <w:pPr>
        <w:rPr>
          <w:i/>
          <w:iCs/>
          <w:sz w:val="8"/>
          <w:szCs w:val="8"/>
        </w:rPr>
      </w:pPr>
    </w:p>
    <w:p w14:paraId="2E0ED41E" w14:textId="77777777" w:rsidR="00EB0962" w:rsidRDefault="00EB0962" w:rsidP="007C37B0">
      <w:pPr>
        <w:rPr>
          <w:i/>
          <w:iCs/>
          <w:sz w:val="8"/>
          <w:szCs w:val="8"/>
        </w:rPr>
      </w:pPr>
    </w:p>
    <w:p w14:paraId="48AC32FE" w14:textId="77777777" w:rsidR="00EB0962" w:rsidRDefault="00EB0962" w:rsidP="007C37B0">
      <w:pPr>
        <w:rPr>
          <w:i/>
          <w:iCs/>
          <w:sz w:val="8"/>
          <w:szCs w:val="8"/>
        </w:rPr>
      </w:pPr>
    </w:p>
    <w:p w14:paraId="0821BCF4" w14:textId="77777777" w:rsidR="00EB0962" w:rsidRDefault="00EB0962" w:rsidP="007C37B0">
      <w:pPr>
        <w:rPr>
          <w:i/>
          <w:iCs/>
          <w:sz w:val="8"/>
          <w:szCs w:val="8"/>
        </w:rPr>
      </w:pPr>
    </w:p>
    <w:p w14:paraId="5BB0910D" w14:textId="77777777" w:rsidR="00EB0962" w:rsidRDefault="00EB0962" w:rsidP="007C37B0">
      <w:pPr>
        <w:rPr>
          <w:i/>
          <w:iCs/>
          <w:sz w:val="8"/>
          <w:szCs w:val="8"/>
        </w:rPr>
      </w:pPr>
    </w:p>
    <w:p w14:paraId="2A091485" w14:textId="77777777" w:rsidR="00EB0962" w:rsidRDefault="00EB0962" w:rsidP="007C37B0">
      <w:pPr>
        <w:rPr>
          <w:i/>
          <w:iCs/>
          <w:sz w:val="8"/>
          <w:szCs w:val="8"/>
        </w:rPr>
      </w:pPr>
    </w:p>
    <w:p w14:paraId="725CC58C" w14:textId="77777777" w:rsidR="00EB0962" w:rsidRDefault="00EB0962" w:rsidP="007C37B0">
      <w:pPr>
        <w:rPr>
          <w:i/>
          <w:iCs/>
          <w:sz w:val="8"/>
          <w:szCs w:val="8"/>
        </w:rPr>
      </w:pPr>
    </w:p>
    <w:p w14:paraId="453050B7" w14:textId="77777777" w:rsidR="00EB0962" w:rsidRDefault="00EB0962" w:rsidP="007C37B0">
      <w:pPr>
        <w:rPr>
          <w:i/>
          <w:iCs/>
          <w:sz w:val="8"/>
          <w:szCs w:val="8"/>
        </w:rPr>
      </w:pPr>
    </w:p>
    <w:p w14:paraId="2003A623" w14:textId="77777777" w:rsidR="00EB0962" w:rsidRDefault="00EB0962" w:rsidP="007C37B0">
      <w:pPr>
        <w:rPr>
          <w:i/>
          <w:iCs/>
          <w:sz w:val="8"/>
          <w:szCs w:val="8"/>
        </w:rPr>
      </w:pPr>
    </w:p>
    <w:p w14:paraId="4BE74755" w14:textId="77777777" w:rsidR="00EB0962" w:rsidRDefault="00EB0962" w:rsidP="007C37B0">
      <w:pPr>
        <w:rPr>
          <w:i/>
          <w:iCs/>
          <w:sz w:val="8"/>
          <w:szCs w:val="8"/>
        </w:rPr>
      </w:pPr>
    </w:p>
    <w:p w14:paraId="0E977A17" w14:textId="77777777" w:rsidR="00EB0962" w:rsidRDefault="00EB0962" w:rsidP="007C37B0">
      <w:pPr>
        <w:rPr>
          <w:i/>
          <w:iCs/>
          <w:sz w:val="8"/>
          <w:szCs w:val="8"/>
        </w:rPr>
      </w:pPr>
    </w:p>
    <w:p w14:paraId="27D374AC" w14:textId="77777777" w:rsidR="00EB0962" w:rsidRPr="00E76E7D" w:rsidRDefault="00EB0962" w:rsidP="007C37B0">
      <w:pPr>
        <w:rPr>
          <w:i/>
          <w:iCs/>
          <w:sz w:val="8"/>
          <w:szCs w:val="8"/>
        </w:rPr>
      </w:pPr>
    </w:p>
    <w:tbl>
      <w:tblPr>
        <w:tblW w:w="10343" w:type="dxa"/>
        <w:jc w:val="center"/>
        <w:tblCellMar>
          <w:left w:w="10" w:type="dxa"/>
          <w:right w:w="10" w:type="dxa"/>
        </w:tblCellMar>
        <w:tblLook w:val="04A0" w:firstRow="1" w:lastRow="0" w:firstColumn="1" w:lastColumn="0" w:noHBand="0" w:noVBand="1"/>
      </w:tblPr>
      <w:tblGrid>
        <w:gridCol w:w="10343"/>
      </w:tblGrid>
      <w:tr w:rsidR="00BB7248" w:rsidRPr="00B70051" w14:paraId="5EA50D89" w14:textId="77777777" w:rsidTr="000612F6">
        <w:trPr>
          <w:jc w:val="center"/>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A2B7" w14:textId="77777777" w:rsidR="00B70051" w:rsidRPr="00391397" w:rsidRDefault="00B70051" w:rsidP="00391397">
            <w:pPr>
              <w:suppressAutoHyphens/>
              <w:autoSpaceDN w:val="0"/>
              <w:spacing w:before="120" w:after="240" w:line="240" w:lineRule="auto"/>
              <w:jc w:val="center"/>
              <w:rPr>
                <w:rFonts w:eastAsia="Times New Roman" w:cs="Arial"/>
                <w:b/>
                <w:iCs/>
                <w:color w:val="76923C" w:themeColor="accent3" w:themeShade="BF"/>
                <w:lang w:eastAsia="en-GB"/>
              </w:rPr>
            </w:pPr>
            <w:r w:rsidRPr="00391397">
              <w:rPr>
                <w:rFonts w:eastAsia="Times New Roman" w:cs="Arial"/>
                <w:b/>
                <w:iCs/>
                <w:color w:val="76923C" w:themeColor="accent3" w:themeShade="BF"/>
                <w:lang w:eastAsia="en-GB"/>
              </w:rPr>
              <w:t>STATEMENT OF INTENT</w:t>
            </w:r>
          </w:p>
          <w:p w14:paraId="73B006D7" w14:textId="77777777" w:rsidR="0084741A" w:rsidRPr="00EB0962" w:rsidRDefault="0084741A" w:rsidP="00391397">
            <w:pPr>
              <w:suppressAutoHyphens/>
              <w:autoSpaceDN w:val="0"/>
              <w:spacing w:before="120" w:after="240" w:line="240" w:lineRule="auto"/>
              <w:jc w:val="both"/>
              <w:rPr>
                <w:sz w:val="20"/>
                <w:szCs w:val="20"/>
              </w:rPr>
            </w:pPr>
            <w:r w:rsidRPr="00EB0962">
              <w:rPr>
                <w:sz w:val="20"/>
                <w:szCs w:val="20"/>
              </w:rPr>
              <w:t xml:space="preserve">Our aim is to ensure that all pupils achieve their full potential regardless of their socio-economic background. The Dovedale school community is </w:t>
            </w:r>
            <w:r w:rsidR="00F9664A" w:rsidRPr="00EB0962">
              <w:rPr>
                <w:sz w:val="20"/>
                <w:szCs w:val="20"/>
              </w:rPr>
              <w:t xml:space="preserve">wholly </w:t>
            </w:r>
            <w:r w:rsidRPr="00EB0962">
              <w:rPr>
                <w:sz w:val="20"/>
                <w:szCs w:val="20"/>
              </w:rPr>
              <w:t xml:space="preserve">committed to </w:t>
            </w:r>
            <w:r w:rsidR="00F9664A" w:rsidRPr="00EB0962">
              <w:rPr>
                <w:sz w:val="20"/>
                <w:szCs w:val="20"/>
              </w:rPr>
              <w:t>working together to provide</w:t>
            </w:r>
            <w:r w:rsidRPr="00EB0962">
              <w:rPr>
                <w:sz w:val="20"/>
                <w:szCs w:val="20"/>
              </w:rPr>
              <w:t xml:space="preserve"> effective, targeted support to ov</w:t>
            </w:r>
            <w:r w:rsidR="00F9664A" w:rsidRPr="00EB0962">
              <w:rPr>
                <w:sz w:val="20"/>
                <w:szCs w:val="20"/>
              </w:rPr>
              <w:t xml:space="preserve">ercome barriers to learning, promote academic achievement and secure emotional stability. </w:t>
            </w:r>
            <w:r w:rsidR="00AD5979" w:rsidRPr="00EB0962">
              <w:rPr>
                <w:sz w:val="20"/>
                <w:szCs w:val="20"/>
              </w:rPr>
              <w:t>We have a relentless focus on eroding the disadvantaged gap and ensuring pupils depart our school in an equitable position to their non-disadvantaged peers.</w:t>
            </w:r>
          </w:p>
          <w:p w14:paraId="4303676F" w14:textId="77777777" w:rsidR="00F9664A" w:rsidRPr="00EB0962" w:rsidRDefault="00F9664A" w:rsidP="00391397">
            <w:pPr>
              <w:suppressAutoHyphens/>
              <w:autoSpaceDN w:val="0"/>
              <w:spacing w:before="120" w:after="240" w:line="240" w:lineRule="auto"/>
              <w:jc w:val="both"/>
              <w:rPr>
                <w:sz w:val="20"/>
                <w:szCs w:val="20"/>
              </w:rPr>
            </w:pPr>
            <w:r w:rsidRPr="00EB0962">
              <w:rPr>
                <w:sz w:val="20"/>
                <w:szCs w:val="20"/>
              </w:rPr>
              <w:t>Our ultimate objectives are to:</w:t>
            </w:r>
          </w:p>
          <w:p w14:paraId="74A3D494" w14:textId="77777777" w:rsidR="00F9664A" w:rsidRPr="00EB0962" w:rsidRDefault="00F9664A" w:rsidP="00391397">
            <w:pPr>
              <w:pStyle w:val="ListParagraph"/>
              <w:numPr>
                <w:ilvl w:val="0"/>
                <w:numId w:val="4"/>
              </w:numPr>
              <w:spacing w:before="120" w:line="240" w:lineRule="auto"/>
              <w:jc w:val="both"/>
              <w:rPr>
                <w:rFonts w:asciiTheme="minorHAnsi" w:hAnsiTheme="minorHAnsi"/>
                <w:i/>
                <w:sz w:val="20"/>
                <w:szCs w:val="20"/>
              </w:rPr>
            </w:pPr>
            <w:r w:rsidRPr="00EB0962">
              <w:rPr>
                <w:rFonts w:asciiTheme="minorHAnsi" w:hAnsiTheme="minorHAnsi"/>
                <w:i/>
                <w:sz w:val="20"/>
                <w:szCs w:val="20"/>
              </w:rPr>
              <w:t>Remove barriers to learning created by poverty, family circumstance and background.</w:t>
            </w:r>
          </w:p>
          <w:p w14:paraId="4C1F2801" w14:textId="77777777" w:rsidR="00F9664A" w:rsidRPr="00EB0962" w:rsidRDefault="00F9664A" w:rsidP="00391397">
            <w:pPr>
              <w:pStyle w:val="ListParagraph"/>
              <w:numPr>
                <w:ilvl w:val="0"/>
                <w:numId w:val="4"/>
              </w:numPr>
              <w:spacing w:before="120" w:line="240" w:lineRule="auto"/>
              <w:jc w:val="both"/>
              <w:rPr>
                <w:rFonts w:asciiTheme="minorHAnsi" w:hAnsiTheme="minorHAnsi"/>
                <w:i/>
                <w:sz w:val="20"/>
                <w:szCs w:val="20"/>
              </w:rPr>
            </w:pPr>
            <w:r w:rsidRPr="00EB0962">
              <w:rPr>
                <w:rFonts w:asciiTheme="minorHAnsi" w:hAnsiTheme="minorHAnsi"/>
                <w:i/>
                <w:sz w:val="20"/>
                <w:szCs w:val="20"/>
              </w:rPr>
              <w:t>Narrow the attainment gaps between disadvantaged pupils and their non-disadvantaged counterparts both within school and nationally.</w:t>
            </w:r>
          </w:p>
          <w:p w14:paraId="624E7A1D" w14:textId="77777777" w:rsidR="00F9664A" w:rsidRPr="00EB0962" w:rsidRDefault="00F9664A" w:rsidP="00391397">
            <w:pPr>
              <w:pStyle w:val="ListParagraph"/>
              <w:numPr>
                <w:ilvl w:val="0"/>
                <w:numId w:val="4"/>
              </w:numPr>
              <w:spacing w:before="120" w:line="240" w:lineRule="auto"/>
              <w:jc w:val="both"/>
              <w:rPr>
                <w:rFonts w:asciiTheme="minorHAnsi" w:hAnsiTheme="minorHAnsi"/>
                <w:i/>
                <w:sz w:val="20"/>
                <w:szCs w:val="20"/>
              </w:rPr>
            </w:pPr>
            <w:r w:rsidRPr="00EB0962">
              <w:rPr>
                <w:rFonts w:asciiTheme="minorHAnsi" w:hAnsiTheme="minorHAnsi"/>
                <w:i/>
                <w:sz w:val="20"/>
                <w:szCs w:val="20"/>
              </w:rPr>
              <w:t xml:space="preserve">Ensure ALL pupils </w:t>
            </w:r>
            <w:proofErr w:type="gramStart"/>
            <w:r w:rsidRPr="00EB0962">
              <w:rPr>
                <w:rFonts w:asciiTheme="minorHAnsi" w:hAnsiTheme="minorHAnsi"/>
                <w:i/>
                <w:sz w:val="20"/>
                <w:szCs w:val="20"/>
              </w:rPr>
              <w:t>are able to</w:t>
            </w:r>
            <w:proofErr w:type="gramEnd"/>
            <w:r w:rsidRPr="00EB0962">
              <w:rPr>
                <w:rFonts w:asciiTheme="minorHAnsi" w:hAnsiTheme="minorHAnsi"/>
                <w:i/>
                <w:sz w:val="20"/>
                <w:szCs w:val="20"/>
              </w:rPr>
              <w:t xml:space="preserve"> read fluently and with good understanding to enable them to access the breadth of the curriculum.</w:t>
            </w:r>
          </w:p>
          <w:p w14:paraId="77AF9CDF" w14:textId="77777777" w:rsidR="00F9664A" w:rsidRPr="00EB0962" w:rsidRDefault="00F9664A" w:rsidP="00391397">
            <w:pPr>
              <w:pStyle w:val="ListParagraph"/>
              <w:numPr>
                <w:ilvl w:val="0"/>
                <w:numId w:val="4"/>
              </w:numPr>
              <w:spacing w:before="120" w:line="240" w:lineRule="auto"/>
              <w:jc w:val="both"/>
              <w:rPr>
                <w:rFonts w:asciiTheme="minorHAnsi" w:hAnsiTheme="minorHAnsi"/>
                <w:i/>
                <w:sz w:val="20"/>
                <w:szCs w:val="20"/>
              </w:rPr>
            </w:pPr>
            <w:r w:rsidRPr="00EB0962">
              <w:rPr>
                <w:rFonts w:asciiTheme="minorHAnsi" w:hAnsiTheme="minorHAnsi"/>
                <w:i/>
                <w:sz w:val="20"/>
                <w:szCs w:val="20"/>
              </w:rPr>
              <w:t>Develop confidence in their ability to communicate effectively in a wide range of contexts.</w:t>
            </w:r>
          </w:p>
          <w:p w14:paraId="27221E42" w14:textId="77777777" w:rsidR="00F9664A" w:rsidRPr="00EB0962" w:rsidRDefault="00F9664A" w:rsidP="00391397">
            <w:pPr>
              <w:pStyle w:val="ListParagraph"/>
              <w:numPr>
                <w:ilvl w:val="0"/>
                <w:numId w:val="4"/>
              </w:numPr>
              <w:spacing w:before="120" w:line="240" w:lineRule="auto"/>
              <w:jc w:val="both"/>
              <w:rPr>
                <w:rFonts w:asciiTheme="minorHAnsi" w:hAnsiTheme="minorHAnsi"/>
                <w:i/>
                <w:sz w:val="20"/>
                <w:szCs w:val="20"/>
              </w:rPr>
            </w:pPr>
            <w:r w:rsidRPr="00EB0962">
              <w:rPr>
                <w:rFonts w:asciiTheme="minorHAnsi" w:hAnsiTheme="minorHAnsi"/>
                <w:i/>
                <w:sz w:val="20"/>
                <w:szCs w:val="20"/>
              </w:rPr>
              <w:t>Enable pupils to manage their social and emotional well-being and to develop resilience.</w:t>
            </w:r>
          </w:p>
          <w:p w14:paraId="62EF9E92" w14:textId="77777777" w:rsidR="00F9664A" w:rsidRPr="00EB0962" w:rsidRDefault="00F9664A" w:rsidP="00760993">
            <w:pPr>
              <w:pStyle w:val="ListParagraph"/>
              <w:numPr>
                <w:ilvl w:val="0"/>
                <w:numId w:val="4"/>
              </w:numPr>
              <w:spacing w:before="120" w:line="240" w:lineRule="auto"/>
              <w:jc w:val="both"/>
              <w:rPr>
                <w:rFonts w:asciiTheme="minorHAnsi" w:hAnsiTheme="minorHAnsi"/>
                <w:i/>
                <w:sz w:val="20"/>
                <w:szCs w:val="20"/>
              </w:rPr>
            </w:pPr>
            <w:r w:rsidRPr="00EB0962">
              <w:rPr>
                <w:rFonts w:asciiTheme="minorHAnsi" w:hAnsiTheme="minorHAnsi"/>
                <w:i/>
                <w:sz w:val="20"/>
                <w:szCs w:val="20"/>
              </w:rPr>
              <w:t>Access a wide range of opportunities to develop their knowledge and understanding of the world.</w:t>
            </w:r>
          </w:p>
          <w:p w14:paraId="1DA323A7" w14:textId="77777777" w:rsidR="007110C5" w:rsidRPr="00EB0962" w:rsidRDefault="007110C5" w:rsidP="007110C5">
            <w:pPr>
              <w:spacing w:before="120" w:line="240" w:lineRule="auto"/>
              <w:jc w:val="both"/>
              <w:rPr>
                <w:sz w:val="20"/>
                <w:szCs w:val="20"/>
              </w:rPr>
            </w:pPr>
            <w:r w:rsidRPr="00EB0962">
              <w:rPr>
                <w:sz w:val="20"/>
                <w:szCs w:val="20"/>
              </w:rPr>
              <w:t>In order to achieve these objectives we will:</w:t>
            </w:r>
          </w:p>
          <w:p w14:paraId="169B84A1" w14:textId="77777777" w:rsidR="007110C5" w:rsidRPr="00EB0962" w:rsidRDefault="007110C5" w:rsidP="006923E9">
            <w:pPr>
              <w:pStyle w:val="ListParagraph"/>
              <w:numPr>
                <w:ilvl w:val="0"/>
                <w:numId w:val="8"/>
              </w:numPr>
              <w:spacing w:before="120" w:line="240" w:lineRule="auto"/>
              <w:jc w:val="both"/>
              <w:rPr>
                <w:rFonts w:asciiTheme="minorHAnsi" w:hAnsiTheme="minorHAnsi"/>
                <w:sz w:val="20"/>
                <w:szCs w:val="20"/>
              </w:rPr>
            </w:pPr>
            <w:r w:rsidRPr="00EB0962">
              <w:rPr>
                <w:rFonts w:asciiTheme="minorHAnsi" w:hAnsiTheme="minorHAnsi"/>
                <w:sz w:val="20"/>
                <w:szCs w:val="20"/>
              </w:rPr>
              <w:t>Provide all teachers with high quality CPD to ensure that pupils access effective quality first teaching.</w:t>
            </w:r>
          </w:p>
          <w:p w14:paraId="673BC87D" w14:textId="77777777" w:rsidR="007110C5" w:rsidRPr="00EB0962" w:rsidRDefault="007110C5" w:rsidP="006923E9">
            <w:pPr>
              <w:pStyle w:val="ListParagraph"/>
              <w:numPr>
                <w:ilvl w:val="0"/>
                <w:numId w:val="8"/>
              </w:numPr>
              <w:spacing w:before="120" w:line="240" w:lineRule="auto"/>
              <w:jc w:val="both"/>
              <w:rPr>
                <w:rFonts w:asciiTheme="minorHAnsi" w:hAnsiTheme="minorHAnsi"/>
                <w:sz w:val="20"/>
                <w:szCs w:val="20"/>
              </w:rPr>
            </w:pPr>
            <w:r w:rsidRPr="00EB0962">
              <w:rPr>
                <w:rFonts w:asciiTheme="minorHAnsi" w:hAnsiTheme="minorHAnsi"/>
                <w:sz w:val="20"/>
                <w:szCs w:val="20"/>
              </w:rPr>
              <w:t>Ensure effective assessment is at the core of practice to enable every individual pupil to be monitored.</w:t>
            </w:r>
          </w:p>
          <w:p w14:paraId="7B873F7E" w14:textId="77777777" w:rsidR="007110C5" w:rsidRPr="00EB0962" w:rsidRDefault="007110C5" w:rsidP="006923E9">
            <w:pPr>
              <w:pStyle w:val="ListParagraph"/>
              <w:numPr>
                <w:ilvl w:val="0"/>
                <w:numId w:val="8"/>
              </w:numPr>
              <w:spacing w:before="120" w:line="240" w:lineRule="auto"/>
              <w:jc w:val="both"/>
              <w:rPr>
                <w:rFonts w:asciiTheme="minorHAnsi" w:hAnsiTheme="minorHAnsi"/>
                <w:sz w:val="20"/>
                <w:szCs w:val="20"/>
              </w:rPr>
            </w:pPr>
            <w:r w:rsidRPr="00EB0962">
              <w:rPr>
                <w:rFonts w:asciiTheme="minorHAnsi" w:hAnsiTheme="minorHAnsi"/>
                <w:sz w:val="20"/>
                <w:szCs w:val="20"/>
              </w:rPr>
              <w:t>Action early intervention at the point the need is identified using robust assessment methods and thus ensure this can be measured for impact.</w:t>
            </w:r>
          </w:p>
          <w:p w14:paraId="0E9BCE0C" w14:textId="77777777" w:rsidR="007110C5" w:rsidRPr="00EB0962" w:rsidRDefault="007110C5" w:rsidP="006923E9">
            <w:pPr>
              <w:pStyle w:val="ListParagraph"/>
              <w:numPr>
                <w:ilvl w:val="0"/>
                <w:numId w:val="8"/>
              </w:numPr>
              <w:spacing w:before="120" w:line="240" w:lineRule="auto"/>
              <w:jc w:val="both"/>
              <w:rPr>
                <w:rFonts w:asciiTheme="minorHAnsi" w:hAnsiTheme="minorHAnsi"/>
                <w:sz w:val="20"/>
                <w:szCs w:val="20"/>
              </w:rPr>
            </w:pPr>
            <w:r w:rsidRPr="00EB0962">
              <w:rPr>
                <w:rFonts w:asciiTheme="minorHAnsi" w:hAnsiTheme="minorHAnsi"/>
                <w:sz w:val="20"/>
                <w:szCs w:val="20"/>
              </w:rPr>
              <w:t xml:space="preserve">Providing additional SLT capacity to allow dedicated time to improve attendance and fostering links with parents of disadvantaged pupils. </w:t>
            </w:r>
          </w:p>
          <w:p w14:paraId="0A3C4CD9" w14:textId="77777777" w:rsidR="007110C5" w:rsidRPr="00EB0962" w:rsidRDefault="007110C5" w:rsidP="006923E9">
            <w:pPr>
              <w:pStyle w:val="ListParagraph"/>
              <w:numPr>
                <w:ilvl w:val="0"/>
                <w:numId w:val="8"/>
              </w:numPr>
              <w:spacing w:before="120" w:line="240" w:lineRule="auto"/>
              <w:jc w:val="both"/>
              <w:rPr>
                <w:rFonts w:asciiTheme="minorHAnsi" w:hAnsiTheme="minorHAnsi"/>
                <w:sz w:val="20"/>
                <w:szCs w:val="20"/>
              </w:rPr>
            </w:pPr>
            <w:r w:rsidRPr="00EB0962">
              <w:rPr>
                <w:rFonts w:asciiTheme="minorHAnsi" w:hAnsiTheme="minorHAnsi"/>
                <w:sz w:val="20"/>
                <w:szCs w:val="20"/>
              </w:rPr>
              <w:t xml:space="preserve">Support payments for enrichment opportunities </w:t>
            </w:r>
            <w:r w:rsidR="00A46982" w:rsidRPr="00EB0962">
              <w:rPr>
                <w:rFonts w:asciiTheme="minorHAnsi" w:hAnsiTheme="minorHAnsi"/>
                <w:sz w:val="20"/>
                <w:szCs w:val="20"/>
              </w:rPr>
              <w:t xml:space="preserve">to ensure all pupils can access these - </w:t>
            </w:r>
            <w:r w:rsidRPr="00EB0962">
              <w:rPr>
                <w:rFonts w:asciiTheme="minorHAnsi" w:hAnsiTheme="minorHAnsi"/>
                <w:sz w:val="20"/>
                <w:szCs w:val="20"/>
              </w:rPr>
              <w:t>music lessons,</w:t>
            </w:r>
            <w:r w:rsidR="00A46982" w:rsidRPr="00EB0962">
              <w:rPr>
                <w:rFonts w:asciiTheme="minorHAnsi" w:hAnsiTheme="minorHAnsi"/>
                <w:sz w:val="20"/>
                <w:szCs w:val="20"/>
              </w:rPr>
              <w:t xml:space="preserve"> sports activities,</w:t>
            </w:r>
            <w:r w:rsidRPr="00EB0962">
              <w:rPr>
                <w:rFonts w:asciiTheme="minorHAnsi" w:hAnsiTheme="minorHAnsi"/>
                <w:sz w:val="20"/>
                <w:szCs w:val="20"/>
              </w:rPr>
              <w:t xml:space="preserve"> </w:t>
            </w:r>
            <w:r w:rsidR="00A46982" w:rsidRPr="00EB0962">
              <w:rPr>
                <w:rFonts w:asciiTheme="minorHAnsi" w:hAnsiTheme="minorHAnsi"/>
                <w:sz w:val="20"/>
                <w:szCs w:val="20"/>
              </w:rPr>
              <w:t xml:space="preserve">residential/day </w:t>
            </w:r>
            <w:r w:rsidRPr="00EB0962">
              <w:rPr>
                <w:rFonts w:asciiTheme="minorHAnsi" w:hAnsiTheme="minorHAnsi"/>
                <w:sz w:val="20"/>
                <w:szCs w:val="20"/>
              </w:rPr>
              <w:t>trips and</w:t>
            </w:r>
            <w:r w:rsidR="00A46982" w:rsidRPr="00EB0962">
              <w:rPr>
                <w:rFonts w:asciiTheme="minorHAnsi" w:hAnsiTheme="minorHAnsi"/>
                <w:sz w:val="20"/>
                <w:szCs w:val="20"/>
              </w:rPr>
              <w:t xml:space="preserve"> extra-curricular</w:t>
            </w:r>
            <w:r w:rsidRPr="00EB0962">
              <w:rPr>
                <w:rFonts w:asciiTheme="minorHAnsi" w:hAnsiTheme="minorHAnsi"/>
                <w:sz w:val="20"/>
                <w:szCs w:val="20"/>
              </w:rPr>
              <w:t xml:space="preserve"> clubs</w:t>
            </w:r>
            <w:r w:rsidR="00A46982" w:rsidRPr="00EB0962">
              <w:rPr>
                <w:rFonts w:asciiTheme="minorHAnsi" w:hAnsiTheme="minorHAnsi"/>
                <w:sz w:val="20"/>
                <w:szCs w:val="20"/>
              </w:rPr>
              <w:t>.</w:t>
            </w:r>
          </w:p>
          <w:p w14:paraId="465CD3EF" w14:textId="77777777" w:rsidR="00A901A2" w:rsidRPr="00EB0962" w:rsidRDefault="007110C5" w:rsidP="006923E9">
            <w:pPr>
              <w:pStyle w:val="ListParagraph"/>
              <w:numPr>
                <w:ilvl w:val="0"/>
                <w:numId w:val="8"/>
              </w:numPr>
              <w:spacing w:before="120" w:line="240" w:lineRule="auto"/>
              <w:jc w:val="both"/>
              <w:rPr>
                <w:rFonts w:asciiTheme="minorHAnsi" w:hAnsiTheme="minorHAnsi" w:cs="Arial"/>
                <w:iCs/>
                <w:sz w:val="20"/>
                <w:szCs w:val="20"/>
                <w:lang w:val="en-US"/>
              </w:rPr>
            </w:pPr>
            <w:r w:rsidRPr="00EB0962">
              <w:rPr>
                <w:rFonts w:asciiTheme="minorHAnsi" w:hAnsiTheme="minorHAnsi"/>
                <w:sz w:val="20"/>
                <w:szCs w:val="20"/>
              </w:rPr>
              <w:t>Provide</w:t>
            </w:r>
            <w:r w:rsidR="00A46982" w:rsidRPr="00EB0962">
              <w:rPr>
                <w:rFonts w:asciiTheme="minorHAnsi" w:hAnsiTheme="minorHAnsi"/>
                <w:sz w:val="20"/>
                <w:szCs w:val="20"/>
              </w:rPr>
              <w:t xml:space="preserve"> appropriate nurture support to promote positive mental health and thus enable pupils</w:t>
            </w:r>
            <w:r w:rsidRPr="00EB0962">
              <w:rPr>
                <w:rFonts w:asciiTheme="minorHAnsi" w:hAnsiTheme="minorHAnsi"/>
                <w:sz w:val="20"/>
                <w:szCs w:val="20"/>
              </w:rPr>
              <w:t xml:space="preserve"> to access learning within and beyond the classroom.</w:t>
            </w:r>
          </w:p>
          <w:p w14:paraId="723B4D04" w14:textId="77777777" w:rsidR="007C37B0" w:rsidRPr="0096579F" w:rsidRDefault="007C37B0" w:rsidP="007C37B0">
            <w:pPr>
              <w:pStyle w:val="ListParagraph"/>
              <w:numPr>
                <w:ilvl w:val="0"/>
                <w:numId w:val="0"/>
              </w:numPr>
              <w:spacing w:before="120" w:line="240" w:lineRule="auto"/>
              <w:ind w:left="720"/>
              <w:jc w:val="both"/>
              <w:rPr>
                <w:rFonts w:asciiTheme="minorHAnsi" w:hAnsiTheme="minorHAnsi" w:cs="Arial"/>
                <w:iCs/>
                <w:sz w:val="2"/>
                <w:szCs w:val="2"/>
                <w:lang w:val="en-US"/>
              </w:rPr>
            </w:pPr>
          </w:p>
          <w:p w14:paraId="68068072" w14:textId="77777777" w:rsidR="00BB7248" w:rsidRPr="00EB0962" w:rsidRDefault="00DC2A70" w:rsidP="006923E9">
            <w:pPr>
              <w:suppressAutoHyphens/>
              <w:autoSpaceDN w:val="0"/>
              <w:spacing w:after="120" w:line="288" w:lineRule="auto"/>
              <w:jc w:val="center"/>
              <w:rPr>
                <w:rFonts w:eastAsia="Times New Roman" w:cs="Arial"/>
                <w:b/>
                <w:iCs/>
                <w:sz w:val="20"/>
                <w:szCs w:val="20"/>
                <w:u w:val="single"/>
                <w:lang w:val="en-US" w:eastAsia="en-GB"/>
              </w:rPr>
            </w:pPr>
            <w:r w:rsidRPr="00EB0962">
              <w:rPr>
                <w:rFonts w:eastAsia="Times New Roman" w:cs="Arial"/>
                <w:b/>
                <w:iCs/>
                <w:sz w:val="20"/>
                <w:szCs w:val="20"/>
                <w:u w:val="single"/>
                <w:lang w:val="en-US" w:eastAsia="en-GB"/>
              </w:rPr>
              <w:t xml:space="preserve">KEY </w:t>
            </w:r>
            <w:r w:rsidR="006923E9" w:rsidRPr="00EB0962">
              <w:rPr>
                <w:rFonts w:eastAsia="Times New Roman" w:cs="Arial"/>
                <w:b/>
                <w:iCs/>
                <w:sz w:val="20"/>
                <w:szCs w:val="20"/>
                <w:u w:val="single"/>
                <w:lang w:val="en-US" w:eastAsia="en-GB"/>
              </w:rPr>
              <w:t>PRINCIPLES</w:t>
            </w:r>
          </w:p>
          <w:p w14:paraId="5C7A8821" w14:textId="77777777" w:rsidR="00E92D74" w:rsidRPr="00EB0962" w:rsidRDefault="00E92D74" w:rsidP="00A46982">
            <w:pPr>
              <w:suppressAutoHyphens/>
              <w:autoSpaceDN w:val="0"/>
              <w:spacing w:after="120" w:line="288" w:lineRule="auto"/>
              <w:jc w:val="both"/>
              <w:rPr>
                <w:sz w:val="20"/>
                <w:szCs w:val="20"/>
              </w:rPr>
            </w:pPr>
            <w:r w:rsidRPr="00EB0962">
              <w:rPr>
                <w:sz w:val="20"/>
                <w:szCs w:val="20"/>
              </w:rPr>
              <w:t>We will teach a broad and balanced curriculum in all subjects to all of our children, including enhancing learning from enrichment and wider experiences, such as educational visits and visitors to the school.</w:t>
            </w:r>
          </w:p>
          <w:p w14:paraId="63C53759" w14:textId="77777777" w:rsidR="00E92D74" w:rsidRPr="00EB0962" w:rsidRDefault="00E92D74" w:rsidP="00A46982">
            <w:pPr>
              <w:suppressAutoHyphens/>
              <w:autoSpaceDN w:val="0"/>
              <w:spacing w:after="120" w:line="288" w:lineRule="auto"/>
              <w:jc w:val="both"/>
              <w:rPr>
                <w:sz w:val="20"/>
                <w:szCs w:val="20"/>
              </w:rPr>
            </w:pPr>
            <w:r w:rsidRPr="00EB0962">
              <w:rPr>
                <w:sz w:val="20"/>
                <w:szCs w:val="20"/>
              </w:rPr>
              <w:t>We are committed to evidence-informed practice and will base all decisions relating to Pupil Premium upon robust evidence and professional expertise.</w:t>
            </w:r>
          </w:p>
          <w:p w14:paraId="1FE9379D" w14:textId="77777777" w:rsidR="00E92D74" w:rsidRPr="00EB0962" w:rsidRDefault="00E92D74" w:rsidP="00A46982">
            <w:pPr>
              <w:suppressAutoHyphens/>
              <w:autoSpaceDN w:val="0"/>
              <w:spacing w:after="120" w:line="288" w:lineRule="auto"/>
              <w:jc w:val="both"/>
              <w:rPr>
                <w:sz w:val="20"/>
                <w:szCs w:val="20"/>
              </w:rPr>
            </w:pPr>
            <w:r w:rsidRPr="00EB0962">
              <w:rPr>
                <w:sz w:val="20"/>
                <w:szCs w:val="20"/>
              </w:rPr>
              <w:t xml:space="preserve">We will base any intervention on robust and diagnostic assessments of what pupils know and understand as well as unpicking misconceptions and insecure knowledge, enabling effective support to be put in place. </w:t>
            </w:r>
            <w:r w:rsidR="006923E9" w:rsidRPr="00EB0962">
              <w:rPr>
                <w:sz w:val="20"/>
                <w:szCs w:val="20"/>
              </w:rPr>
              <w:t xml:space="preserve">These interventions will be carefully monitored for impact and </w:t>
            </w:r>
            <w:r w:rsidR="004B58DD" w:rsidRPr="00EB0962">
              <w:rPr>
                <w:sz w:val="20"/>
                <w:szCs w:val="20"/>
              </w:rPr>
              <w:t>reviewed in response to outcomes.</w:t>
            </w:r>
          </w:p>
          <w:p w14:paraId="51073330" w14:textId="77777777" w:rsidR="006923E9" w:rsidRPr="00EB0962" w:rsidRDefault="00E92D74" w:rsidP="006923E9">
            <w:pPr>
              <w:suppressAutoHyphens/>
              <w:autoSpaceDN w:val="0"/>
              <w:spacing w:after="120" w:line="288" w:lineRule="auto"/>
              <w:jc w:val="both"/>
              <w:rPr>
                <w:iCs/>
                <w:sz w:val="20"/>
                <w:szCs w:val="20"/>
              </w:rPr>
            </w:pPr>
            <w:r w:rsidRPr="00EB0962">
              <w:rPr>
                <w:sz w:val="20"/>
                <w:szCs w:val="20"/>
              </w:rPr>
              <w:t>Our Pupil Premium Strategy  will align with our Covid Recovery Plan and School Development Plan and should be read alongside these two documents, as part of the whole school strategy.</w:t>
            </w:r>
            <w:r w:rsidR="004B58DD" w:rsidRPr="00EB0962">
              <w:rPr>
                <w:sz w:val="20"/>
                <w:szCs w:val="20"/>
              </w:rPr>
              <w:t xml:space="preserve"> It is also closely assimilated with the following policies: Staff Appraisal</w:t>
            </w:r>
            <w:r w:rsidR="00AD5979" w:rsidRPr="00EB0962">
              <w:rPr>
                <w:sz w:val="20"/>
                <w:szCs w:val="20"/>
              </w:rPr>
              <w:t xml:space="preserve"> and CPD</w:t>
            </w:r>
            <w:r w:rsidR="004B58DD" w:rsidRPr="00EB0962">
              <w:rPr>
                <w:sz w:val="20"/>
                <w:szCs w:val="20"/>
              </w:rPr>
              <w:t>, Assessment, Curriculum, SEND/Inclusion, Sports Premium.</w:t>
            </w:r>
          </w:p>
          <w:p w14:paraId="1C439846" w14:textId="77777777" w:rsidR="0045526D" w:rsidRPr="00EB0962" w:rsidRDefault="0045526D" w:rsidP="006923E9">
            <w:pPr>
              <w:suppressAutoHyphens/>
              <w:autoSpaceDN w:val="0"/>
              <w:spacing w:after="120" w:line="288" w:lineRule="auto"/>
              <w:jc w:val="both"/>
              <w:rPr>
                <w:iCs/>
                <w:sz w:val="2"/>
                <w:szCs w:val="20"/>
              </w:rPr>
            </w:pPr>
          </w:p>
          <w:p w14:paraId="6835751E" w14:textId="77777777" w:rsidR="00E92D74" w:rsidRPr="00EB0962" w:rsidRDefault="00E92D74" w:rsidP="006923E9">
            <w:pPr>
              <w:suppressAutoHyphens/>
              <w:autoSpaceDN w:val="0"/>
              <w:spacing w:after="120" w:line="288" w:lineRule="auto"/>
              <w:jc w:val="both"/>
              <w:rPr>
                <w:i/>
                <w:sz w:val="20"/>
                <w:szCs w:val="20"/>
              </w:rPr>
            </w:pPr>
            <w:r w:rsidRPr="00EB0962">
              <w:rPr>
                <w:i/>
                <w:sz w:val="20"/>
                <w:szCs w:val="20"/>
              </w:rPr>
              <w:t>We will be utilising the EEF’s recommended Tiered Planning Model to target provision in the following areas:</w:t>
            </w:r>
          </w:p>
          <w:p w14:paraId="65DAE8DF" w14:textId="77777777" w:rsidR="00E92D74" w:rsidRPr="00EB0962" w:rsidRDefault="00E92D74" w:rsidP="00A46982">
            <w:pPr>
              <w:suppressAutoHyphens/>
              <w:autoSpaceDN w:val="0"/>
              <w:spacing w:after="120" w:line="288" w:lineRule="auto"/>
              <w:jc w:val="both"/>
              <w:rPr>
                <w:sz w:val="20"/>
                <w:szCs w:val="20"/>
              </w:rPr>
            </w:pPr>
            <w:r w:rsidRPr="00EB0962">
              <w:rPr>
                <w:b/>
                <w:sz w:val="20"/>
                <w:szCs w:val="20"/>
              </w:rPr>
              <w:t>Quality first teaching</w:t>
            </w:r>
            <w:r w:rsidRPr="00EB0962">
              <w:rPr>
                <w:sz w:val="20"/>
                <w:szCs w:val="20"/>
              </w:rPr>
              <w:t xml:space="preserve"> – enhancing the quality of teaching through: high impact staff professional development; curriculum prioritisation and embedding whole class, well-evidenced high impact teaching approaches, including:</w:t>
            </w:r>
          </w:p>
          <w:p w14:paraId="1A249F36" w14:textId="77777777" w:rsidR="00E92D74" w:rsidRPr="00EB0962" w:rsidRDefault="00E92D74" w:rsidP="006923E9">
            <w:pPr>
              <w:pStyle w:val="ListParagraph"/>
              <w:numPr>
                <w:ilvl w:val="0"/>
                <w:numId w:val="9"/>
              </w:numPr>
              <w:spacing w:after="120"/>
              <w:jc w:val="both"/>
              <w:rPr>
                <w:rFonts w:asciiTheme="minorHAnsi" w:hAnsiTheme="minorHAnsi"/>
                <w:sz w:val="20"/>
                <w:szCs w:val="20"/>
              </w:rPr>
            </w:pPr>
            <w:r w:rsidRPr="00EB0962">
              <w:rPr>
                <w:rFonts w:asciiTheme="minorHAnsi" w:hAnsiTheme="minorHAnsi"/>
                <w:b/>
                <w:sz w:val="20"/>
                <w:szCs w:val="20"/>
              </w:rPr>
              <w:t>Targeted academic support</w:t>
            </w:r>
            <w:r w:rsidRPr="00EB0962">
              <w:rPr>
                <w:rFonts w:asciiTheme="minorHAnsi" w:hAnsiTheme="minorHAnsi"/>
                <w:sz w:val="20"/>
                <w:szCs w:val="20"/>
              </w:rPr>
              <w:t xml:space="preserve"> – accurately targeted use of well-evidenced high impact interventions, based on high quality assessments, to support pupils in ‘catching up’. Interventions will be explicitly linked to classroom learning and will use systems for effective feedback to ensure a coherent learning experience.</w:t>
            </w:r>
          </w:p>
          <w:p w14:paraId="3A8D6D40" w14:textId="7C2F53D7" w:rsidR="00E76E7D" w:rsidRPr="0096579F" w:rsidRDefault="00E92D74" w:rsidP="00E76E7D">
            <w:pPr>
              <w:pStyle w:val="ListParagraph"/>
              <w:numPr>
                <w:ilvl w:val="0"/>
                <w:numId w:val="9"/>
              </w:numPr>
              <w:spacing w:after="120"/>
              <w:jc w:val="both"/>
              <w:rPr>
                <w:rFonts w:asciiTheme="minorHAnsi" w:hAnsiTheme="minorHAnsi"/>
                <w:iCs/>
              </w:rPr>
            </w:pPr>
            <w:r w:rsidRPr="00EB0962">
              <w:rPr>
                <w:rFonts w:asciiTheme="minorHAnsi" w:hAnsiTheme="minorHAnsi"/>
                <w:b/>
                <w:sz w:val="20"/>
                <w:szCs w:val="20"/>
              </w:rPr>
              <w:t>Wider support</w:t>
            </w:r>
            <w:r w:rsidRPr="00EB0962">
              <w:rPr>
                <w:rFonts w:asciiTheme="minorHAnsi" w:hAnsiTheme="minorHAnsi"/>
                <w:sz w:val="20"/>
                <w:szCs w:val="20"/>
              </w:rPr>
              <w:t xml:space="preserve"> – these strategies will focus upon ‘levels to attainment’ </w:t>
            </w:r>
            <w:proofErr w:type="gramStart"/>
            <w:r w:rsidRPr="00EB0962">
              <w:rPr>
                <w:rFonts w:asciiTheme="minorHAnsi" w:hAnsiTheme="minorHAnsi"/>
                <w:sz w:val="20"/>
                <w:szCs w:val="20"/>
              </w:rPr>
              <w:t>including:</w:t>
            </w:r>
            <w:proofErr w:type="gramEnd"/>
            <w:r w:rsidRPr="00EB0962">
              <w:rPr>
                <w:rFonts w:asciiTheme="minorHAnsi" w:hAnsiTheme="minorHAnsi"/>
                <w:sz w:val="20"/>
                <w:szCs w:val="20"/>
              </w:rPr>
              <w:t xml:space="preserve"> mental health and emotional well-being; learning behaviours and social and emotional learning; attendance and punctuality; and family support.</w:t>
            </w:r>
          </w:p>
        </w:tc>
      </w:tr>
    </w:tbl>
    <w:p w14:paraId="7D052013" w14:textId="24D99EA4" w:rsidR="00BB7248" w:rsidRPr="00BB7248" w:rsidRDefault="00BB7248" w:rsidP="00BB7248">
      <w:pPr>
        <w:keepNext/>
        <w:suppressAutoHyphens/>
        <w:autoSpaceDN w:val="0"/>
        <w:spacing w:before="600" w:after="240" w:line="240" w:lineRule="auto"/>
        <w:outlineLvl w:val="1"/>
        <w:rPr>
          <w:rFonts w:eastAsia="Times New Roman" w:cs="Times New Roman"/>
          <w:b/>
          <w:color w:val="006600"/>
          <w:sz w:val="32"/>
          <w:szCs w:val="32"/>
          <w:lang w:eastAsia="en-GB"/>
        </w:rPr>
      </w:pPr>
      <w:r w:rsidRPr="00BB7248">
        <w:rPr>
          <w:rFonts w:eastAsia="Times New Roman" w:cs="Times New Roman"/>
          <w:b/>
          <w:color w:val="006600"/>
          <w:sz w:val="32"/>
          <w:szCs w:val="32"/>
          <w:lang w:eastAsia="en-GB"/>
        </w:rPr>
        <w:lastRenderedPageBreak/>
        <w:t>Challe</w:t>
      </w:r>
      <w:r w:rsidR="00E76E7D">
        <w:rPr>
          <w:rFonts w:eastAsia="Times New Roman" w:cs="Times New Roman"/>
          <w:b/>
          <w:color w:val="006600"/>
          <w:sz w:val="32"/>
          <w:szCs w:val="32"/>
          <w:lang w:eastAsia="en-GB"/>
        </w:rPr>
        <w:t>n</w:t>
      </w:r>
      <w:r w:rsidRPr="00BB7248">
        <w:rPr>
          <w:rFonts w:eastAsia="Times New Roman" w:cs="Times New Roman"/>
          <w:b/>
          <w:color w:val="006600"/>
          <w:sz w:val="32"/>
          <w:szCs w:val="32"/>
          <w:lang w:eastAsia="en-GB"/>
        </w:rPr>
        <w:t>ges</w:t>
      </w:r>
    </w:p>
    <w:p w14:paraId="48AC7AE7" w14:textId="77777777" w:rsidR="00BB7248" w:rsidRPr="006923E9" w:rsidRDefault="00BB7248" w:rsidP="006923E9">
      <w:pPr>
        <w:suppressAutoHyphens/>
        <w:autoSpaceDN w:val="0"/>
        <w:spacing w:before="120" w:after="240" w:line="240" w:lineRule="auto"/>
        <w:textAlignment w:val="baseline"/>
        <w:outlineLvl w:val="0"/>
        <w:rPr>
          <w:rFonts w:eastAsia="Times New Roman" w:cs="Times New Roman"/>
          <w:color w:val="0D0D0D"/>
          <w:sz w:val="24"/>
          <w:szCs w:val="24"/>
          <w:lang w:eastAsia="en-GB"/>
        </w:rPr>
      </w:pPr>
      <w:r w:rsidRPr="00BB7248">
        <w:rPr>
          <w:rFonts w:eastAsia="Times New Roman" w:cs="Times New Roman"/>
          <w:bCs/>
          <w:sz w:val="24"/>
          <w:szCs w:val="24"/>
          <w:lang w:eastAsia="en-GB"/>
        </w:rPr>
        <w:t>This details</w:t>
      </w:r>
      <w:r w:rsidRPr="00BB7248">
        <w:rPr>
          <w:rFonts w:eastAsia="Times New Roman" w:cs="Times New Roman"/>
          <w:sz w:val="24"/>
          <w:szCs w:val="24"/>
          <w:lang w:eastAsia="en-GB"/>
        </w:rPr>
        <w:t xml:space="preserve"> the key</w:t>
      </w:r>
      <w:r w:rsidRPr="00BB7248">
        <w:rPr>
          <w:rFonts w:eastAsia="Times New Roman" w:cs="Times New Roman"/>
          <w:bCs/>
          <w:sz w:val="24"/>
          <w:szCs w:val="24"/>
          <w:lang w:eastAsia="en-GB"/>
        </w:rPr>
        <w:t xml:space="preserve"> </w:t>
      </w:r>
      <w:r w:rsidRPr="00BB7248">
        <w:rPr>
          <w:rFonts w:eastAsia="Times New Roman" w:cs="Times New Roman"/>
          <w:sz w:val="24"/>
          <w:szCs w:val="24"/>
          <w:lang w:eastAsia="en-GB"/>
        </w:rPr>
        <w:t xml:space="preserve">challenges to </w:t>
      </w:r>
      <w:r w:rsidRPr="00BB7248">
        <w:rPr>
          <w:rFonts w:eastAsia="Times New Roman" w:cs="Times New Roman"/>
          <w:bCs/>
          <w:sz w:val="24"/>
          <w:szCs w:val="24"/>
          <w:lang w:eastAsia="en-GB"/>
        </w:rPr>
        <w:t>achievement that we have</w:t>
      </w:r>
      <w:r w:rsidRPr="00BB7248">
        <w:rPr>
          <w:rFonts w:eastAsia="Times New Roman" w:cs="Times New Roman"/>
          <w:sz w:val="24"/>
          <w:szCs w:val="24"/>
          <w:lang w:eastAsia="en-GB"/>
        </w:rPr>
        <w:t xml:space="preserve"> identified among </w:t>
      </w:r>
      <w:r w:rsidRPr="00BB7248">
        <w:rPr>
          <w:rFonts w:eastAsia="Times New Roman" w:cs="Times New Roman"/>
          <w:bCs/>
          <w:sz w:val="24"/>
          <w:szCs w:val="24"/>
          <w:lang w:eastAsia="en-GB"/>
        </w:rPr>
        <w:t>our</w:t>
      </w:r>
      <w:r w:rsidRPr="00BB7248">
        <w:rPr>
          <w:rFonts w:eastAsia="Times New Roman" w:cs="Times New Roman"/>
          <w:sz w:val="24"/>
          <w:szCs w:val="24"/>
          <w:lang w:eastAsia="en-GB"/>
        </w:rPr>
        <w:t xml:space="preserve"> disadvantaged pupils.</w:t>
      </w:r>
    </w:p>
    <w:tbl>
      <w:tblPr>
        <w:tblW w:w="5000" w:type="pct"/>
        <w:tblCellMar>
          <w:left w:w="10" w:type="dxa"/>
          <w:right w:w="10" w:type="dxa"/>
        </w:tblCellMar>
        <w:tblLook w:val="04A0" w:firstRow="1" w:lastRow="0" w:firstColumn="1" w:lastColumn="0" w:noHBand="0" w:noVBand="1"/>
      </w:tblPr>
      <w:tblGrid>
        <w:gridCol w:w="1654"/>
        <w:gridCol w:w="8802"/>
      </w:tblGrid>
      <w:tr w:rsidR="00BB7248" w:rsidRPr="00BB7248" w14:paraId="52D79FE2" w14:textId="77777777" w:rsidTr="00AD5979">
        <w:tc>
          <w:tcPr>
            <w:tcW w:w="16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1BF3CF74" w14:textId="77777777" w:rsidR="00BB7248" w:rsidRPr="00BB7248" w:rsidRDefault="00BB7248" w:rsidP="00BB7248">
            <w:pPr>
              <w:suppressAutoHyphens/>
              <w:autoSpaceDN w:val="0"/>
              <w:spacing w:before="60" w:after="60" w:line="240" w:lineRule="auto"/>
              <w:ind w:left="57" w:right="57"/>
              <w:rPr>
                <w:rFonts w:eastAsia="Times New Roman" w:cs="Times New Roman"/>
                <w:b/>
                <w:color w:val="0D0D0D"/>
                <w:sz w:val="24"/>
                <w:szCs w:val="24"/>
                <w:lang w:eastAsia="en-GB"/>
              </w:rPr>
            </w:pPr>
            <w:r w:rsidRPr="00BB7248">
              <w:rPr>
                <w:rFonts w:eastAsia="Times New Roman" w:cs="Times New Roman"/>
                <w:b/>
                <w:color w:val="0D0D0D"/>
                <w:sz w:val="24"/>
                <w:szCs w:val="24"/>
                <w:lang w:eastAsia="en-GB"/>
              </w:rPr>
              <w:t>Challenge number</w:t>
            </w:r>
          </w:p>
        </w:tc>
        <w:tc>
          <w:tcPr>
            <w:tcW w:w="903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736A5F51" w14:textId="77777777" w:rsidR="00BB7248" w:rsidRPr="00BB7248" w:rsidRDefault="00BB7248" w:rsidP="00BB7248">
            <w:pPr>
              <w:suppressAutoHyphens/>
              <w:autoSpaceDN w:val="0"/>
              <w:spacing w:before="60" w:after="60" w:line="240" w:lineRule="auto"/>
              <w:ind w:left="57" w:right="57"/>
              <w:rPr>
                <w:rFonts w:eastAsia="Times New Roman" w:cs="Times New Roman"/>
                <w:b/>
                <w:color w:val="0D0D0D"/>
                <w:sz w:val="24"/>
                <w:szCs w:val="24"/>
                <w:lang w:eastAsia="en-GB"/>
              </w:rPr>
            </w:pPr>
            <w:r w:rsidRPr="00BB7248">
              <w:rPr>
                <w:rFonts w:eastAsia="Times New Roman" w:cs="Times New Roman"/>
                <w:b/>
                <w:color w:val="0D0D0D"/>
                <w:sz w:val="24"/>
                <w:szCs w:val="24"/>
                <w:lang w:eastAsia="en-GB"/>
              </w:rPr>
              <w:t xml:space="preserve">Detail of challenge </w:t>
            </w:r>
          </w:p>
        </w:tc>
      </w:tr>
      <w:tr w:rsidR="00BB7248" w:rsidRPr="00BB7248" w14:paraId="11E8B4B1" w14:textId="77777777" w:rsidTr="00AD5979">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D8BE0" w14:textId="77777777" w:rsidR="00BB7248" w:rsidRPr="00E92D74" w:rsidRDefault="00BB7248" w:rsidP="00E92D74">
            <w:pPr>
              <w:suppressAutoHyphens/>
              <w:autoSpaceDN w:val="0"/>
              <w:spacing w:before="60" w:after="60" w:line="240" w:lineRule="auto"/>
              <w:ind w:left="57" w:right="57"/>
              <w:jc w:val="both"/>
              <w:rPr>
                <w:rFonts w:eastAsia="Times New Roman" w:cs="Times New Roman"/>
                <w:color w:val="0D0D0D"/>
                <w:sz w:val="24"/>
                <w:szCs w:val="24"/>
                <w:lang w:eastAsia="en-GB"/>
              </w:rPr>
            </w:pPr>
            <w:r w:rsidRPr="00E92D74">
              <w:rPr>
                <w:rFonts w:eastAsia="Times New Roman" w:cs="Times New Roman"/>
                <w:color w:val="0D0D0D"/>
                <w:sz w:val="24"/>
                <w:szCs w:val="24"/>
                <w:lang w:eastAsia="en-GB"/>
              </w:rPr>
              <w:t>1</w:t>
            </w:r>
          </w:p>
        </w:tc>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BE3FF" w14:textId="77777777" w:rsidR="00A977A6" w:rsidRDefault="00A977A6" w:rsidP="00F01CDE">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Speech &amp; Language:</w:t>
            </w:r>
          </w:p>
          <w:p w14:paraId="16B67C64" w14:textId="77777777" w:rsidR="000C2BF6" w:rsidRDefault="000C2BF6" w:rsidP="00F01CDE">
            <w:pPr>
              <w:spacing w:before="60" w:after="120" w:line="240" w:lineRule="auto"/>
              <w:ind w:left="57" w:right="57"/>
              <w:jc w:val="both"/>
              <w:rPr>
                <w:rFonts w:ascii="Calibri" w:eastAsia="Times New Roman" w:hAnsi="Calibri" w:cs="Calibri"/>
                <w:lang w:eastAsia="en-GB"/>
              </w:rPr>
            </w:pPr>
            <w:r w:rsidRPr="00314527">
              <w:rPr>
                <w:rFonts w:ascii="Calibri" w:eastAsia="Times New Roman" w:hAnsi="Calibri" w:cs="Calibri"/>
                <w:lang w:eastAsia="en-GB"/>
              </w:rPr>
              <w:t>Poor oral language skills leading to lower outcomes</w:t>
            </w:r>
            <w:r>
              <w:rPr>
                <w:rFonts w:ascii="Calibri" w:eastAsia="Times New Roman" w:hAnsi="Calibri" w:cs="Calibri"/>
                <w:lang w:eastAsia="en-GB"/>
              </w:rPr>
              <w:t xml:space="preserve"> particularly within reading comprehension.</w:t>
            </w:r>
            <w:r w:rsidR="00AD2F30">
              <w:rPr>
                <w:rFonts w:ascii="Calibri" w:eastAsia="Times New Roman" w:hAnsi="Calibri" w:cs="Calibri"/>
                <w:lang w:eastAsia="en-GB"/>
              </w:rPr>
              <w:t xml:space="preserve"> </w:t>
            </w:r>
            <w:r w:rsidR="00AD2F30" w:rsidRPr="002B7B91">
              <w:t xml:space="preserve">Observations and assessments (EYFS baseline and </w:t>
            </w:r>
            <w:proofErr w:type="spellStart"/>
            <w:r w:rsidR="00AD2F30" w:rsidRPr="002B7B91">
              <w:t>WellComm</w:t>
            </w:r>
            <w:proofErr w:type="spellEnd"/>
            <w:r w:rsidR="00AD2F30" w:rsidRPr="002B7B91">
              <w:t xml:space="preserve">) identify a low baseline in oral communication, language and Literacy. Pupils entering the EYFS with language and listening skills well below their developmental age and stage. A lack of early language skills within the early years impacts on </w:t>
            </w:r>
            <w:proofErr w:type="gramStart"/>
            <w:r w:rsidR="00AD2F30" w:rsidRPr="002B7B91">
              <w:t>pupils</w:t>
            </w:r>
            <w:proofErr w:type="gramEnd"/>
            <w:r w:rsidR="00AD2F30" w:rsidRPr="002B7B91">
              <w:t xml:space="preserve"> ability to hear sounds when practising blending and segmenting, thus impacting on early reading and fluency.</w:t>
            </w:r>
          </w:p>
          <w:p w14:paraId="71CEB821" w14:textId="77777777" w:rsidR="000C2BF6" w:rsidRDefault="000C2BF6" w:rsidP="00F01CDE">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 xml:space="preserve">Impact of Covid 19; many therapists were deployed to acute HS services; appointments cancelled, school closures meant children did not receive therapy. </w:t>
            </w:r>
          </w:p>
          <w:p w14:paraId="227AC5D9" w14:textId="77777777" w:rsidR="000C2BF6" w:rsidRDefault="000C2BF6" w:rsidP="00F01CDE">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 xml:space="preserve">The Royal College of Speech and language therapists in March 2021, reported that 73% of </w:t>
            </w:r>
            <w:proofErr w:type="gramStart"/>
            <w:r>
              <w:rPr>
                <w:rFonts w:ascii="Calibri" w:eastAsia="Times New Roman" w:hAnsi="Calibri" w:cs="Calibri"/>
                <w:lang w:eastAsia="en-GB"/>
              </w:rPr>
              <w:t>0-18 year old</w:t>
            </w:r>
            <w:proofErr w:type="gramEnd"/>
            <w:r>
              <w:rPr>
                <w:rFonts w:ascii="Calibri" w:eastAsia="Times New Roman" w:hAnsi="Calibri" w:cs="Calibri"/>
                <w:lang w:eastAsia="en-GB"/>
              </w:rPr>
              <w:t xml:space="preserve"> had not received in person </w:t>
            </w:r>
            <w:proofErr w:type="spellStart"/>
            <w:r>
              <w:rPr>
                <w:rFonts w:ascii="Calibri" w:eastAsia="Times New Roman" w:hAnsi="Calibri" w:cs="Calibri"/>
                <w:lang w:eastAsia="en-GB"/>
              </w:rPr>
              <w:t>SaLT</w:t>
            </w:r>
            <w:proofErr w:type="spellEnd"/>
            <w:r>
              <w:rPr>
                <w:rFonts w:ascii="Calibri" w:eastAsia="Times New Roman" w:hAnsi="Calibri" w:cs="Calibri"/>
                <w:lang w:eastAsia="en-GB"/>
              </w:rPr>
              <w:t xml:space="preserve"> since the end of the first lockdown.</w:t>
            </w:r>
          </w:p>
          <w:p w14:paraId="5B04D30C" w14:textId="22C3A790" w:rsidR="000C2BF6" w:rsidRDefault="000C2BF6" w:rsidP="00F01CDE">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 xml:space="preserve">The current NHS waiting list in Liverpool is </w:t>
            </w:r>
            <w:r w:rsidR="00F01CDE">
              <w:rPr>
                <w:rFonts w:ascii="Calibri" w:eastAsia="Times New Roman" w:hAnsi="Calibri" w:cs="Calibri"/>
                <w:lang w:eastAsia="en-GB"/>
              </w:rPr>
              <w:t>+</w:t>
            </w:r>
            <w:r w:rsidRPr="00F01CDE">
              <w:rPr>
                <w:rFonts w:ascii="Calibri" w:eastAsia="Times New Roman" w:hAnsi="Calibri" w:cs="Calibri"/>
                <w:lang w:eastAsia="en-GB"/>
              </w:rPr>
              <w:t>40</w:t>
            </w:r>
            <w:r>
              <w:rPr>
                <w:rFonts w:ascii="Calibri" w:eastAsia="Times New Roman" w:hAnsi="Calibri" w:cs="Calibri"/>
                <w:lang w:eastAsia="en-GB"/>
              </w:rPr>
              <w:t xml:space="preserve"> weeks for initial assessment.</w:t>
            </w:r>
          </w:p>
          <w:p w14:paraId="63215C8F" w14:textId="77777777" w:rsidR="007F1B2A" w:rsidRPr="00A977A6" w:rsidRDefault="000C2BF6" w:rsidP="00F01CDE">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In KS2 what may be seen as lack of progress in English or poor overall achievement can often be an indicator that a child is struggling to understand the language in the curriculum.</w:t>
            </w:r>
          </w:p>
        </w:tc>
      </w:tr>
      <w:tr w:rsidR="00BB7248" w:rsidRPr="00BB7248" w14:paraId="37E9E1E4" w14:textId="77777777" w:rsidTr="00AD5979">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9C81" w14:textId="77777777" w:rsidR="00BB7248" w:rsidRPr="00BB7248" w:rsidRDefault="00BB7248" w:rsidP="00BB7248">
            <w:pPr>
              <w:suppressAutoHyphens/>
              <w:autoSpaceDN w:val="0"/>
              <w:spacing w:before="60" w:after="60" w:line="240" w:lineRule="auto"/>
              <w:ind w:left="57" w:right="57"/>
              <w:rPr>
                <w:rFonts w:eastAsia="Times New Roman" w:cs="Times New Roman"/>
                <w:color w:val="0D0D0D"/>
                <w:lang w:eastAsia="en-GB"/>
              </w:rPr>
            </w:pPr>
            <w:r w:rsidRPr="00BB7248">
              <w:rPr>
                <w:rFonts w:eastAsia="Times New Roman" w:cs="Times New Roman"/>
                <w:color w:val="0D0D0D"/>
                <w:lang w:eastAsia="en-GB"/>
              </w:rPr>
              <w:t>2</w:t>
            </w:r>
          </w:p>
        </w:tc>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CF29" w14:textId="77777777" w:rsidR="00D0541A" w:rsidRPr="002B7B91" w:rsidRDefault="00D0541A" w:rsidP="00F01CDE">
            <w:pPr>
              <w:numPr>
                <w:ilvl w:val="0"/>
                <w:numId w:val="10"/>
              </w:numPr>
              <w:shd w:val="clear" w:color="auto" w:fill="FFFFFF"/>
              <w:spacing w:after="60" w:line="240" w:lineRule="auto"/>
              <w:ind w:left="0"/>
              <w:jc w:val="both"/>
              <w:rPr>
                <w:rFonts w:eastAsia="Times New Roman" w:cs="Arial"/>
                <w:color w:val="202124"/>
                <w:lang w:eastAsia="en-GB"/>
              </w:rPr>
            </w:pPr>
            <w:r w:rsidRPr="002B7B91">
              <w:rPr>
                <w:rFonts w:eastAsia="Times New Roman" w:cs="Times New Roman"/>
                <w:color w:val="0D0D0D"/>
                <w:lang w:eastAsia="en-GB"/>
              </w:rPr>
              <w:t>Range of SEND needs:</w:t>
            </w:r>
          </w:p>
          <w:p w14:paraId="4B4050FA" w14:textId="77777777" w:rsidR="00D0541A" w:rsidRPr="002B7B91" w:rsidRDefault="00D0541A" w:rsidP="00F01CDE">
            <w:pPr>
              <w:numPr>
                <w:ilvl w:val="0"/>
                <w:numId w:val="11"/>
              </w:numPr>
              <w:shd w:val="clear" w:color="auto" w:fill="FFFFFF"/>
              <w:spacing w:after="60" w:line="240" w:lineRule="auto"/>
              <w:jc w:val="both"/>
              <w:rPr>
                <w:rFonts w:eastAsia="Times New Roman" w:cs="Arial"/>
                <w:color w:val="202124"/>
                <w:lang w:eastAsia="en-GB"/>
              </w:rPr>
            </w:pPr>
            <w:r w:rsidRPr="002B7B91">
              <w:rPr>
                <w:rFonts w:eastAsia="Times New Roman" w:cs="Arial"/>
                <w:color w:val="202124"/>
                <w:lang w:eastAsia="en-GB"/>
              </w:rPr>
              <w:t>Communication and Interaction.</w:t>
            </w:r>
          </w:p>
          <w:p w14:paraId="7D6F7509" w14:textId="77777777" w:rsidR="007F1B2A" w:rsidRPr="00D0541A" w:rsidRDefault="00D0541A" w:rsidP="00F01CDE">
            <w:pPr>
              <w:numPr>
                <w:ilvl w:val="0"/>
                <w:numId w:val="11"/>
              </w:numPr>
              <w:shd w:val="clear" w:color="auto" w:fill="FFFFFF"/>
              <w:spacing w:after="60" w:line="240" w:lineRule="auto"/>
              <w:jc w:val="both"/>
              <w:rPr>
                <w:rFonts w:ascii="Arial" w:eastAsia="Times New Roman" w:hAnsi="Arial" w:cs="Arial"/>
                <w:color w:val="202124"/>
                <w:lang w:eastAsia="en-GB"/>
              </w:rPr>
            </w:pPr>
            <w:r w:rsidRPr="002B7B91">
              <w:rPr>
                <w:rFonts w:eastAsia="Times New Roman" w:cs="Arial"/>
                <w:color w:val="202124"/>
                <w:lang w:eastAsia="en-GB"/>
              </w:rPr>
              <w:t>Cognition and Learning.</w:t>
            </w:r>
          </w:p>
        </w:tc>
      </w:tr>
      <w:tr w:rsidR="00BB7248" w:rsidRPr="00BB7248" w14:paraId="5792446B" w14:textId="77777777" w:rsidTr="00AD5979">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B8FA" w14:textId="77777777" w:rsidR="00BB7248" w:rsidRPr="00BB7248" w:rsidRDefault="00D0541A" w:rsidP="00D0541A">
            <w:pPr>
              <w:suppressAutoHyphens/>
              <w:autoSpaceDN w:val="0"/>
              <w:spacing w:before="60" w:after="60" w:line="240" w:lineRule="auto"/>
              <w:ind w:right="57"/>
              <w:rPr>
                <w:rFonts w:eastAsia="Times New Roman" w:cs="Times New Roman"/>
                <w:color w:val="0D0D0D"/>
                <w:lang w:eastAsia="en-GB"/>
              </w:rPr>
            </w:pPr>
            <w:r>
              <w:rPr>
                <w:rFonts w:eastAsia="Times New Roman" w:cs="Times New Roman"/>
                <w:color w:val="0D0D0D"/>
                <w:lang w:eastAsia="en-GB"/>
              </w:rPr>
              <w:t>3</w:t>
            </w:r>
          </w:p>
        </w:tc>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1DCB" w14:textId="77777777" w:rsidR="00D0541A" w:rsidRPr="003A493D" w:rsidRDefault="00D0541A" w:rsidP="00F01CDE">
            <w:pPr>
              <w:suppressAutoHyphens/>
              <w:autoSpaceDN w:val="0"/>
              <w:spacing w:before="60" w:after="60" w:line="240" w:lineRule="auto"/>
              <w:ind w:right="57"/>
              <w:jc w:val="both"/>
            </w:pPr>
            <w:r w:rsidRPr="003A493D">
              <w:t>Social, emotional and mental health</w:t>
            </w:r>
            <w:r>
              <w:t>:</w:t>
            </w:r>
          </w:p>
          <w:p w14:paraId="0137DFD3" w14:textId="77777777" w:rsidR="00D0541A" w:rsidRPr="002B7B91" w:rsidRDefault="00D0541A" w:rsidP="00F01CDE">
            <w:pPr>
              <w:shd w:val="clear" w:color="auto" w:fill="FFFFFF"/>
              <w:spacing w:after="60" w:line="240" w:lineRule="auto"/>
              <w:jc w:val="both"/>
              <w:rPr>
                <w:rFonts w:ascii="Arial" w:eastAsia="Times New Roman" w:hAnsi="Arial" w:cs="Arial"/>
                <w:color w:val="202124"/>
                <w:lang w:eastAsia="en-GB"/>
              </w:rPr>
            </w:pPr>
            <w:r w:rsidRPr="003A493D">
              <w:t>Pupils and their families have social &amp; emotional difficulties, including medical and mental health issues. Over the last year there has been an i</w:t>
            </w:r>
            <w:r w:rsidRPr="003A493D">
              <w:rPr>
                <w:rFonts w:ascii="Calibri" w:eastAsia="Times New Roman" w:hAnsi="Calibri" w:cs="Calibri"/>
                <w:lang w:eastAsia="en-GB"/>
              </w:rPr>
              <w:t>ncreasing number of referrals to the Pastoral support team and outside agencies</w:t>
            </w:r>
            <w:r>
              <w:rPr>
                <w:rFonts w:ascii="Calibri" w:eastAsia="Times New Roman" w:hAnsi="Calibri" w:cs="Calibri"/>
                <w:lang w:eastAsia="en-GB"/>
              </w:rPr>
              <w:t xml:space="preserve"> from parents and teachers. There has also been a substantial increase in </w:t>
            </w:r>
            <w:r w:rsidRPr="003A493D">
              <w:rPr>
                <w:rFonts w:ascii="Calibri" w:eastAsia="Times New Roman" w:hAnsi="Calibri" w:cs="Calibri"/>
                <w:lang w:eastAsia="en-GB"/>
              </w:rPr>
              <w:t>number of referrals from school and parental requests for ADHD pathway</w:t>
            </w:r>
            <w:r>
              <w:rPr>
                <w:rFonts w:ascii="Calibri" w:eastAsia="Times New Roman" w:hAnsi="Calibri" w:cs="Calibri"/>
                <w:lang w:eastAsia="en-GB"/>
              </w:rPr>
              <w:t>.</w:t>
            </w:r>
          </w:p>
        </w:tc>
      </w:tr>
      <w:tr w:rsidR="006E42DE" w:rsidRPr="00BB7248" w14:paraId="6DA5C39F" w14:textId="77777777" w:rsidTr="00AD5979">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A181" w14:textId="77777777" w:rsidR="006E42DE" w:rsidRPr="00BB7248" w:rsidRDefault="00D0541A" w:rsidP="00D0541A">
            <w:pPr>
              <w:suppressAutoHyphens/>
              <w:autoSpaceDN w:val="0"/>
              <w:spacing w:before="60" w:after="60" w:line="240" w:lineRule="auto"/>
              <w:ind w:right="57"/>
              <w:rPr>
                <w:rFonts w:eastAsia="Times New Roman" w:cs="Times New Roman"/>
                <w:color w:val="0D0D0D"/>
                <w:lang w:eastAsia="en-GB"/>
              </w:rPr>
            </w:pPr>
            <w:r>
              <w:rPr>
                <w:rFonts w:eastAsia="Times New Roman" w:cs="Times New Roman"/>
                <w:color w:val="0D0D0D"/>
                <w:lang w:eastAsia="en-GB"/>
              </w:rPr>
              <w:t>4</w:t>
            </w:r>
          </w:p>
        </w:tc>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8EA1" w14:textId="77777777" w:rsidR="006E42DE" w:rsidRPr="006E42DE" w:rsidRDefault="006E42DE" w:rsidP="00F01CDE">
            <w:pPr>
              <w:numPr>
                <w:ilvl w:val="0"/>
                <w:numId w:val="10"/>
              </w:numPr>
              <w:shd w:val="clear" w:color="auto" w:fill="FFFFFF"/>
              <w:spacing w:after="60" w:line="240" w:lineRule="auto"/>
              <w:ind w:left="0"/>
              <w:jc w:val="both"/>
              <w:rPr>
                <w:rFonts w:eastAsia="Times New Roman" w:cs="Times New Roman"/>
                <w:color w:val="0D0D0D"/>
                <w:lang w:eastAsia="en-GB"/>
              </w:rPr>
            </w:pPr>
            <w:r>
              <w:t>Gaps in learning due to Covid pandemic and lockdowns:</w:t>
            </w:r>
          </w:p>
          <w:p w14:paraId="36FB9C3E" w14:textId="77777777" w:rsidR="006E42DE" w:rsidRPr="002B7B91" w:rsidRDefault="006E42DE" w:rsidP="00F01CDE">
            <w:pPr>
              <w:numPr>
                <w:ilvl w:val="0"/>
                <w:numId w:val="10"/>
              </w:numPr>
              <w:shd w:val="clear" w:color="auto" w:fill="FFFFFF"/>
              <w:spacing w:after="60" w:line="240" w:lineRule="auto"/>
              <w:ind w:left="0"/>
              <w:jc w:val="both"/>
              <w:rPr>
                <w:rFonts w:eastAsia="Times New Roman" w:cs="Times New Roman"/>
                <w:color w:val="0D0D0D"/>
                <w:lang w:eastAsia="en-GB"/>
              </w:rPr>
            </w:pPr>
            <w:r>
              <w:rPr>
                <w:rFonts w:eastAsia="Times New Roman" w:cs="Times New Roman"/>
                <w:color w:val="0D0D0D"/>
                <w:lang w:eastAsia="en-GB"/>
              </w:rPr>
              <w:t>Standardised testing assessments on entry to current year groups suggest that children have significant gaps in reading, writing and in some mathematical concepts. This needs urgent addressing to ensure that they are able to access the age-related curriculum content and make accelerated progress in order to achieve their full potential.</w:t>
            </w:r>
          </w:p>
        </w:tc>
      </w:tr>
      <w:tr w:rsidR="00BB7248" w:rsidRPr="00BB7248" w14:paraId="66D9D0E4" w14:textId="77777777" w:rsidTr="00AD5979">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EA772" w14:textId="77777777" w:rsidR="00BB7248" w:rsidRPr="00BB7248" w:rsidRDefault="00D0541A" w:rsidP="00BB7248">
            <w:pPr>
              <w:suppressAutoHyphens/>
              <w:autoSpaceDN w:val="0"/>
              <w:spacing w:before="60" w:after="60" w:line="240" w:lineRule="auto"/>
              <w:ind w:left="57" w:right="57"/>
              <w:rPr>
                <w:rFonts w:eastAsia="Times New Roman" w:cs="Times New Roman"/>
                <w:color w:val="0D0D0D"/>
                <w:lang w:eastAsia="en-GB"/>
              </w:rPr>
            </w:pPr>
            <w:r>
              <w:rPr>
                <w:rFonts w:eastAsia="Times New Roman" w:cs="Times New Roman"/>
                <w:color w:val="0D0D0D"/>
                <w:lang w:eastAsia="en-GB"/>
              </w:rPr>
              <w:t>5</w:t>
            </w:r>
          </w:p>
        </w:tc>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A7D7B" w14:textId="1C33E71B" w:rsidR="00A977A6" w:rsidRDefault="00A977A6" w:rsidP="00F01CDE">
            <w:pPr>
              <w:suppressAutoHyphens/>
              <w:autoSpaceDN w:val="0"/>
              <w:spacing w:before="60" w:after="60" w:line="240" w:lineRule="auto"/>
              <w:ind w:left="57" w:right="57"/>
              <w:jc w:val="both"/>
            </w:pPr>
            <w:r>
              <w:t>Access to wider opportunities</w:t>
            </w:r>
            <w:r w:rsidR="00C93906">
              <w:t xml:space="preserve"> (entitlement and enrichment)</w:t>
            </w:r>
            <w:r>
              <w:t>:</w:t>
            </w:r>
          </w:p>
          <w:p w14:paraId="6D2CB2F2" w14:textId="77777777" w:rsidR="00BB7248" w:rsidRPr="00D1033C" w:rsidRDefault="002B7B91" w:rsidP="00F01CDE">
            <w:pPr>
              <w:suppressAutoHyphens/>
              <w:autoSpaceDN w:val="0"/>
              <w:spacing w:before="60" w:after="60" w:line="240" w:lineRule="auto"/>
              <w:ind w:left="57" w:right="57"/>
              <w:jc w:val="both"/>
              <w:rPr>
                <w:rFonts w:eastAsia="Times New Roman" w:cs="Times New Roman"/>
                <w:iCs/>
                <w:color w:val="0D0D0D"/>
                <w:highlight w:val="yellow"/>
                <w:lang w:eastAsia="en-GB"/>
              </w:rPr>
            </w:pPr>
            <w:r w:rsidRPr="002B7B91">
              <w:t>Observations and discussions with pu</w:t>
            </w:r>
            <w:r w:rsidR="003A493D">
              <w:t xml:space="preserve">pils evidence that a significant number </w:t>
            </w:r>
            <w:r w:rsidRPr="002B7B91">
              <w:t>have limited experiences beyond their immediate environment</w:t>
            </w:r>
            <w:r w:rsidR="003A493D">
              <w:t xml:space="preserve"> and have fewer, if any, </w:t>
            </w:r>
            <w:r w:rsidRPr="002B7B91">
              <w:t>cultural capital experiences</w:t>
            </w:r>
            <w:r w:rsidR="003A493D">
              <w:t xml:space="preserve"> in comparison to non-disadvantaged pupils</w:t>
            </w:r>
            <w:r w:rsidRPr="002B7B91">
              <w:t xml:space="preserve">. This impacts on pupils understanding of elements of the curriculum and further on </w:t>
            </w:r>
            <w:r w:rsidR="003A493D">
              <w:t xml:space="preserve">acquisition and development of </w:t>
            </w:r>
            <w:r w:rsidRPr="002B7B91">
              <w:t>language and communication</w:t>
            </w:r>
            <w:r w:rsidR="003A493D">
              <w:t xml:space="preserve"> skills</w:t>
            </w:r>
            <w:r w:rsidRPr="002B7B91">
              <w:t>.</w:t>
            </w:r>
          </w:p>
        </w:tc>
      </w:tr>
      <w:tr w:rsidR="006E42DE" w:rsidRPr="00BB7248" w14:paraId="5411FD7C" w14:textId="77777777" w:rsidTr="00AD5979">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B915" w14:textId="77777777" w:rsidR="006E42DE" w:rsidRPr="00391397" w:rsidRDefault="006E42DE" w:rsidP="00BB7248">
            <w:pPr>
              <w:suppressAutoHyphens/>
              <w:autoSpaceDN w:val="0"/>
              <w:spacing w:before="60" w:after="60" w:line="240" w:lineRule="auto"/>
              <w:ind w:left="57" w:right="57"/>
              <w:rPr>
                <w:rFonts w:eastAsia="Times New Roman" w:cs="Times New Roman"/>
                <w:color w:val="0D0D0D"/>
                <w:lang w:eastAsia="en-GB"/>
              </w:rPr>
            </w:pPr>
            <w:r w:rsidRPr="00391397">
              <w:rPr>
                <w:rFonts w:eastAsia="Times New Roman" w:cs="Times New Roman"/>
                <w:color w:val="0D0D0D"/>
                <w:lang w:eastAsia="en-GB"/>
              </w:rPr>
              <w:t>6</w:t>
            </w:r>
          </w:p>
        </w:tc>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C36F1" w14:textId="77777777" w:rsidR="006E42DE" w:rsidRPr="00391397" w:rsidRDefault="006E42DE" w:rsidP="003A493D">
            <w:pPr>
              <w:suppressAutoHyphens/>
              <w:autoSpaceDN w:val="0"/>
              <w:spacing w:before="60" w:after="60" w:line="240" w:lineRule="auto"/>
              <w:ind w:left="57" w:right="57"/>
              <w:jc w:val="both"/>
            </w:pPr>
            <w:r w:rsidRPr="00391397">
              <w:t>Attendance:</w:t>
            </w:r>
          </w:p>
          <w:p w14:paraId="2D348D00" w14:textId="77777777" w:rsidR="006E42DE" w:rsidRPr="00391397" w:rsidRDefault="006E42DE" w:rsidP="006E42DE">
            <w:pPr>
              <w:suppressAutoHyphens/>
              <w:autoSpaceDN w:val="0"/>
              <w:spacing w:before="60" w:after="60" w:line="240" w:lineRule="auto"/>
              <w:ind w:left="57" w:right="57"/>
              <w:jc w:val="both"/>
            </w:pPr>
            <w:r w:rsidRPr="00391397">
              <w:t>Attendance and Punctuality issues. Attendance figures are mainly good for Pupil Premium pupils and we would like to maintain this. A higher percentage of PP pupils are late to school than non-Pupil Premium pupils.</w:t>
            </w:r>
          </w:p>
        </w:tc>
      </w:tr>
    </w:tbl>
    <w:p w14:paraId="6EC506FE" w14:textId="77777777" w:rsidR="00EB0962" w:rsidRDefault="00EB0962" w:rsidP="00BB7248">
      <w:pPr>
        <w:keepNext/>
        <w:suppressAutoHyphens/>
        <w:autoSpaceDN w:val="0"/>
        <w:spacing w:before="600" w:after="240" w:line="240" w:lineRule="auto"/>
        <w:outlineLvl w:val="1"/>
        <w:rPr>
          <w:rFonts w:eastAsia="Times New Roman" w:cs="Times New Roman"/>
          <w:b/>
          <w:color w:val="006600"/>
          <w:sz w:val="32"/>
          <w:szCs w:val="32"/>
          <w:lang w:eastAsia="en-GB"/>
        </w:rPr>
      </w:pPr>
    </w:p>
    <w:p w14:paraId="2CF32FD8" w14:textId="02E037B0" w:rsidR="00BB7248" w:rsidRPr="00BB7248" w:rsidRDefault="00BB7248" w:rsidP="00BB7248">
      <w:pPr>
        <w:keepNext/>
        <w:suppressAutoHyphens/>
        <w:autoSpaceDN w:val="0"/>
        <w:spacing w:before="600" w:after="240" w:line="240" w:lineRule="auto"/>
        <w:outlineLvl w:val="1"/>
        <w:rPr>
          <w:rFonts w:eastAsia="Times New Roman" w:cs="Times New Roman"/>
          <w:b/>
          <w:color w:val="006600"/>
          <w:sz w:val="32"/>
          <w:szCs w:val="32"/>
          <w:lang w:eastAsia="en-GB"/>
        </w:rPr>
      </w:pPr>
      <w:r w:rsidRPr="00BB7248">
        <w:rPr>
          <w:rFonts w:eastAsia="Times New Roman" w:cs="Times New Roman"/>
          <w:b/>
          <w:color w:val="006600"/>
          <w:sz w:val="32"/>
          <w:szCs w:val="32"/>
          <w:lang w:eastAsia="en-GB"/>
        </w:rPr>
        <w:t xml:space="preserve">Intended outcomes </w:t>
      </w:r>
    </w:p>
    <w:p w14:paraId="087F4804" w14:textId="77777777" w:rsidR="00BB7248" w:rsidRPr="00BB7248" w:rsidRDefault="00BB7248" w:rsidP="00BB7248">
      <w:pPr>
        <w:suppressAutoHyphens/>
        <w:autoSpaceDN w:val="0"/>
        <w:spacing w:after="240" w:line="288" w:lineRule="auto"/>
        <w:rPr>
          <w:rFonts w:eastAsia="Times New Roman" w:cs="Times New Roman"/>
          <w:color w:val="0D0D0D"/>
          <w:sz w:val="24"/>
          <w:szCs w:val="24"/>
          <w:lang w:eastAsia="en-GB"/>
        </w:rPr>
      </w:pPr>
      <w:r w:rsidRPr="00BB7248">
        <w:rPr>
          <w:rFonts w:eastAsia="Times New Roman" w:cs="Times New Roman"/>
          <w:sz w:val="24"/>
          <w:szCs w:val="24"/>
          <w:lang w:eastAsia="en-GB"/>
        </w:rPr>
        <w:t xml:space="preserve">This explains the outcomes we are aiming for </w:t>
      </w:r>
      <w:r w:rsidRPr="00BB7248">
        <w:rPr>
          <w:rFonts w:eastAsia="Times New Roman" w:cs="Times New Roman"/>
          <w:b/>
          <w:bCs/>
          <w:sz w:val="24"/>
          <w:szCs w:val="24"/>
          <w:lang w:eastAsia="en-GB"/>
        </w:rPr>
        <w:t>by the end of our current strategy plan</w:t>
      </w:r>
      <w:r w:rsidRPr="00BB7248">
        <w:rPr>
          <w:rFonts w:eastAsia="Times New Roman" w:cs="Times New Roman"/>
          <w:sz w:val="24"/>
          <w:szCs w:val="24"/>
          <w:lang w:eastAsia="en-GB"/>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678"/>
        <w:gridCol w:w="5778"/>
      </w:tblGrid>
      <w:tr w:rsidR="00BB7248" w:rsidRPr="00BB7248" w14:paraId="287EA339" w14:textId="77777777" w:rsidTr="007F1B2A">
        <w:tc>
          <w:tcPr>
            <w:tcW w:w="47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15FA6D10" w14:textId="77777777" w:rsidR="00BB7248" w:rsidRPr="00BB7248" w:rsidRDefault="00BB7248" w:rsidP="00BB7248">
            <w:pPr>
              <w:suppressAutoHyphens/>
              <w:autoSpaceDN w:val="0"/>
              <w:spacing w:before="60" w:after="60" w:line="240" w:lineRule="auto"/>
              <w:ind w:left="57" w:right="57"/>
              <w:rPr>
                <w:rFonts w:eastAsia="Times New Roman" w:cs="Times New Roman"/>
                <w:b/>
                <w:color w:val="0D0D0D"/>
                <w:sz w:val="24"/>
                <w:szCs w:val="24"/>
                <w:lang w:eastAsia="en-GB"/>
              </w:rPr>
            </w:pPr>
            <w:r w:rsidRPr="00BB7248">
              <w:rPr>
                <w:rFonts w:eastAsia="Times New Roman" w:cs="Times New Roman"/>
                <w:b/>
                <w:color w:val="0D0D0D"/>
                <w:sz w:val="24"/>
                <w:szCs w:val="24"/>
                <w:lang w:eastAsia="en-GB"/>
              </w:rPr>
              <w:t>Intended outcome</w:t>
            </w:r>
          </w:p>
        </w:tc>
        <w:tc>
          <w:tcPr>
            <w:tcW w:w="592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4336CDB6" w14:textId="77777777" w:rsidR="00BB7248" w:rsidRPr="00BB7248" w:rsidRDefault="00BB7248" w:rsidP="00BB7248">
            <w:pPr>
              <w:suppressAutoHyphens/>
              <w:autoSpaceDN w:val="0"/>
              <w:spacing w:before="60" w:after="60" w:line="240" w:lineRule="auto"/>
              <w:ind w:left="57" w:right="57"/>
              <w:rPr>
                <w:rFonts w:eastAsia="Times New Roman" w:cs="Times New Roman"/>
                <w:b/>
                <w:color w:val="0D0D0D"/>
                <w:sz w:val="24"/>
                <w:szCs w:val="24"/>
                <w:lang w:eastAsia="en-GB"/>
              </w:rPr>
            </w:pPr>
            <w:r w:rsidRPr="00BB7248">
              <w:rPr>
                <w:rFonts w:eastAsia="Times New Roman" w:cs="Times New Roman"/>
                <w:b/>
                <w:color w:val="0D0D0D"/>
                <w:sz w:val="24"/>
                <w:szCs w:val="24"/>
                <w:lang w:eastAsia="en-GB"/>
              </w:rPr>
              <w:t>Success criteria</w:t>
            </w:r>
          </w:p>
        </w:tc>
      </w:tr>
      <w:tr w:rsidR="00BB7248" w:rsidRPr="00BB7248" w14:paraId="26A7E970" w14:textId="77777777" w:rsidTr="007F1B2A">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88EF6" w14:textId="77777777" w:rsidR="00D6673F" w:rsidRDefault="00463316" w:rsidP="00D6673F">
            <w:pPr>
              <w:suppressAutoHyphens/>
              <w:autoSpaceDN w:val="0"/>
              <w:spacing w:before="60" w:after="60" w:line="240" w:lineRule="auto"/>
              <w:ind w:left="57" w:right="57"/>
              <w:jc w:val="both"/>
            </w:pPr>
            <w:r>
              <w:t>To make at least expected or accelerated progress from initial statutory assessment point</w:t>
            </w:r>
            <w:r w:rsidR="00D6673F">
              <w:t xml:space="preserve"> in all curriculum subjects</w:t>
            </w:r>
            <w:r>
              <w:t>.</w:t>
            </w:r>
          </w:p>
          <w:p w14:paraId="03A13143" w14:textId="77777777" w:rsidR="00D6673F" w:rsidRDefault="00463316" w:rsidP="00D6673F">
            <w:pPr>
              <w:suppressAutoHyphens/>
              <w:autoSpaceDN w:val="0"/>
              <w:spacing w:before="60" w:after="60" w:line="240" w:lineRule="auto"/>
              <w:ind w:left="57" w:right="57"/>
              <w:jc w:val="both"/>
            </w:pPr>
            <w:r>
              <w:t xml:space="preserve"> </w:t>
            </w:r>
          </w:p>
          <w:p w14:paraId="59EB8C2A" w14:textId="77777777" w:rsidR="00BB7248" w:rsidRDefault="00463316" w:rsidP="00D6673F">
            <w:pPr>
              <w:suppressAutoHyphens/>
              <w:autoSpaceDN w:val="0"/>
              <w:spacing w:before="60" w:after="60" w:line="240" w:lineRule="auto"/>
              <w:ind w:left="57" w:right="57"/>
              <w:jc w:val="both"/>
            </w:pPr>
            <w:r>
              <w:t>Consistent appro</w:t>
            </w:r>
            <w:r w:rsidR="00D6673F">
              <w:t>ach to the teaching of reading with reading prioritised across whole school.</w:t>
            </w:r>
          </w:p>
          <w:p w14:paraId="3C6D0345" w14:textId="77777777" w:rsidR="00D6673F" w:rsidRDefault="00D6673F" w:rsidP="00D6673F">
            <w:pPr>
              <w:suppressAutoHyphens/>
              <w:autoSpaceDN w:val="0"/>
              <w:spacing w:before="60" w:after="60" w:line="240" w:lineRule="auto"/>
              <w:ind w:left="57" w:right="57"/>
              <w:jc w:val="both"/>
            </w:pPr>
          </w:p>
          <w:p w14:paraId="3D234A01" w14:textId="77777777" w:rsidR="00D6673F" w:rsidRPr="00A977A6" w:rsidRDefault="00D6673F" w:rsidP="00A977A6">
            <w:pPr>
              <w:suppressAutoHyphens/>
              <w:autoSpaceDN w:val="0"/>
              <w:spacing w:before="60" w:after="60" w:line="240" w:lineRule="auto"/>
              <w:ind w:left="57" w:right="57"/>
              <w:jc w:val="both"/>
            </w:pPr>
            <w:r>
              <w:t>Mastery approach to teaching mathematics embedded enabling all children to have a positive attitude toward the subject and ensuring accelerated progress.</w:t>
            </w:r>
          </w:p>
        </w:tc>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DD56" w14:textId="4A1E0DCD" w:rsidR="00BB7248" w:rsidRDefault="009A2431" w:rsidP="00D6673F">
            <w:pPr>
              <w:suppressAutoHyphens/>
              <w:autoSpaceDN w:val="0"/>
              <w:spacing w:before="60" w:after="60" w:line="240" w:lineRule="auto"/>
              <w:ind w:left="57" w:right="57"/>
              <w:jc w:val="both"/>
            </w:pPr>
            <w:r>
              <w:t>The % of disadvantaged learners achieving ‘Age Related Expectations’ by the end of Reception, KS1 and combined at the end of KS2 is at leas</w:t>
            </w:r>
            <w:r w:rsidR="00964039">
              <w:t>t</w:t>
            </w:r>
            <w:r>
              <w:t xml:space="preserve"> in line with national comparators.</w:t>
            </w:r>
          </w:p>
          <w:p w14:paraId="2069DEF9" w14:textId="77777777" w:rsidR="009A2431" w:rsidRDefault="009A2431" w:rsidP="00D6673F">
            <w:pPr>
              <w:suppressAutoHyphens/>
              <w:autoSpaceDN w:val="0"/>
              <w:spacing w:before="60" w:after="60" w:line="240" w:lineRule="auto"/>
              <w:ind w:left="57" w:right="57"/>
              <w:jc w:val="both"/>
            </w:pPr>
          </w:p>
          <w:p w14:paraId="189BA8D0" w14:textId="77777777" w:rsidR="009A2431" w:rsidRPr="00BB7248" w:rsidRDefault="009A2431" w:rsidP="00D6673F">
            <w:pPr>
              <w:suppressAutoHyphens/>
              <w:autoSpaceDN w:val="0"/>
              <w:spacing w:before="60" w:after="60" w:line="240" w:lineRule="auto"/>
              <w:ind w:left="57" w:right="57"/>
              <w:jc w:val="both"/>
              <w:rPr>
                <w:rFonts w:eastAsia="Times New Roman" w:cs="Times New Roman"/>
                <w:color w:val="0D0D0D"/>
                <w:lang w:eastAsia="en-GB"/>
              </w:rPr>
            </w:pPr>
            <w:r>
              <w:t>The % of disadvantaged learners achieving greater depth in reading, writing and maths scores at KS1 and KS2 is in line with the national comparators.</w:t>
            </w:r>
          </w:p>
        </w:tc>
      </w:tr>
      <w:tr w:rsidR="00BB7248" w:rsidRPr="00BB7248" w14:paraId="67B7DFAB" w14:textId="77777777" w:rsidTr="007F1B2A">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82B" w14:textId="77777777" w:rsidR="00BB7248" w:rsidRPr="00BB7248" w:rsidRDefault="0034796B" w:rsidP="00D6673F">
            <w:pPr>
              <w:suppressAutoHyphens/>
              <w:autoSpaceDN w:val="0"/>
              <w:spacing w:before="60" w:after="60" w:line="240" w:lineRule="auto"/>
              <w:ind w:left="57" w:right="57"/>
              <w:jc w:val="both"/>
              <w:rPr>
                <w:rFonts w:eastAsia="Times New Roman" w:cs="Times New Roman"/>
                <w:color w:val="0D0D0D"/>
                <w:lang w:eastAsia="en-GB"/>
              </w:rPr>
            </w:pPr>
            <w:r>
              <w:t>Pupils and families with identified social, emotional or health needs are well supported by school staff so that the needs are removed or alleviated.</w:t>
            </w:r>
          </w:p>
        </w:tc>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923B" w14:textId="77777777" w:rsidR="0089609F" w:rsidRDefault="0089609F" w:rsidP="00D6673F">
            <w:pPr>
              <w:suppressAutoHyphens/>
              <w:autoSpaceDN w:val="0"/>
              <w:spacing w:before="60" w:after="60" w:line="240" w:lineRule="auto"/>
              <w:ind w:left="57" w:right="57"/>
              <w:jc w:val="both"/>
              <w:rPr>
                <w:rFonts w:eastAsia="Times New Roman" w:cs="Times New Roman"/>
                <w:color w:val="0D0D0D"/>
                <w:lang w:eastAsia="en-GB"/>
              </w:rPr>
            </w:pPr>
            <w:r>
              <w:rPr>
                <w:rFonts w:eastAsia="Times New Roman" w:cs="Times New Roman"/>
                <w:color w:val="0D0D0D"/>
                <w:lang w:eastAsia="en-GB"/>
              </w:rPr>
              <w:t>Pupils feel safe and happy within school and are able to access a range of strategies to support their mental well-being.</w:t>
            </w:r>
          </w:p>
          <w:p w14:paraId="12BC9549" w14:textId="77777777" w:rsidR="00BB7248" w:rsidRPr="00BB7248" w:rsidRDefault="0089609F" w:rsidP="00D6673F">
            <w:pPr>
              <w:suppressAutoHyphens/>
              <w:autoSpaceDN w:val="0"/>
              <w:spacing w:before="60" w:after="60" w:line="240" w:lineRule="auto"/>
              <w:ind w:left="57" w:right="57"/>
              <w:jc w:val="both"/>
              <w:rPr>
                <w:rFonts w:eastAsia="Times New Roman" w:cs="Times New Roman"/>
                <w:color w:val="0D0D0D"/>
                <w:lang w:eastAsia="en-GB"/>
              </w:rPr>
            </w:pPr>
            <w:r>
              <w:rPr>
                <w:rFonts w:eastAsia="Times New Roman" w:cs="Times New Roman"/>
                <w:color w:val="0D0D0D"/>
                <w:lang w:eastAsia="en-GB"/>
              </w:rPr>
              <w:t>Pupils able to regulate emotions in order to manage their mental health and behaviour more positively therefore enabling them to engage with learning.</w:t>
            </w:r>
          </w:p>
        </w:tc>
      </w:tr>
      <w:tr w:rsidR="00BB7248" w:rsidRPr="00BB7248" w14:paraId="762EE30B" w14:textId="77777777" w:rsidTr="007F1B2A">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99C6" w14:textId="77777777" w:rsidR="00BB7248" w:rsidRPr="00BB7248" w:rsidRDefault="00463316" w:rsidP="00A977A6">
            <w:pPr>
              <w:suppressAutoHyphens/>
              <w:autoSpaceDN w:val="0"/>
              <w:spacing w:before="60" w:after="60" w:line="240" w:lineRule="auto"/>
              <w:ind w:left="57" w:right="57"/>
              <w:jc w:val="both"/>
              <w:rPr>
                <w:rFonts w:eastAsia="Times New Roman" w:cs="Times New Roman"/>
                <w:color w:val="0D0D0D"/>
                <w:lang w:eastAsia="en-GB"/>
              </w:rPr>
            </w:pPr>
            <w:r>
              <w:t>For PPG children to achieve national expected standard in PSC Development of consistent approach to phonics</w:t>
            </w:r>
            <w:r w:rsidR="00A977A6">
              <w:t xml:space="preserve"> - revision</w:t>
            </w:r>
            <w:r>
              <w:t xml:space="preserve"> of whole staff training to support </w:t>
            </w:r>
            <w:r w:rsidR="00A977A6">
              <w:t>consistency and quality of teaching.</w:t>
            </w:r>
          </w:p>
        </w:tc>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F947" w14:textId="77777777" w:rsidR="00BB7248" w:rsidRPr="00BB7248" w:rsidRDefault="00463316" w:rsidP="00D6673F">
            <w:pPr>
              <w:suppressAutoHyphens/>
              <w:autoSpaceDN w:val="0"/>
              <w:spacing w:before="60" w:after="60" w:line="240" w:lineRule="auto"/>
              <w:ind w:left="57" w:right="57"/>
              <w:jc w:val="both"/>
              <w:rPr>
                <w:rFonts w:eastAsia="Times New Roman" w:cs="Times New Roman"/>
                <w:color w:val="0D0D0D"/>
                <w:lang w:eastAsia="en-GB"/>
              </w:rPr>
            </w:pPr>
            <w:r>
              <w:t>PPG children will attain in PSC in line with non-PPG children. Consistent approach to phonics across the school will continue to impact attainment improvement.</w:t>
            </w:r>
          </w:p>
        </w:tc>
      </w:tr>
      <w:tr w:rsidR="00BB7248" w:rsidRPr="00BB7248" w14:paraId="4F6849DB" w14:textId="77777777" w:rsidTr="007F1B2A">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D6B" w14:textId="77777777" w:rsidR="00BB7248" w:rsidRPr="00BB7248" w:rsidRDefault="00463316" w:rsidP="00D6673F">
            <w:pPr>
              <w:suppressAutoHyphens/>
              <w:autoSpaceDN w:val="0"/>
              <w:spacing w:before="60" w:after="60" w:line="240" w:lineRule="auto"/>
              <w:ind w:left="57" w:right="57"/>
              <w:jc w:val="both"/>
              <w:rPr>
                <w:rFonts w:eastAsia="Times New Roman" w:cs="Times New Roman"/>
                <w:color w:val="0D0D0D"/>
                <w:lang w:eastAsia="en-GB"/>
              </w:rPr>
            </w:pPr>
            <w:r>
              <w:t>Continue to improve attendance of those children eligible for PPG in line with non</w:t>
            </w:r>
            <w:r w:rsidR="006E42DE">
              <w:t>-</w:t>
            </w:r>
            <w:r>
              <w:t>PPG children.</w:t>
            </w:r>
          </w:p>
        </w:tc>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EF6" w14:textId="77777777" w:rsidR="00BB7248" w:rsidRDefault="00463316" w:rsidP="00D6673F">
            <w:pPr>
              <w:suppressAutoHyphens/>
              <w:autoSpaceDN w:val="0"/>
              <w:spacing w:before="60" w:after="60" w:line="240" w:lineRule="auto"/>
              <w:ind w:left="57" w:right="57"/>
              <w:jc w:val="both"/>
            </w:pPr>
            <w:r>
              <w:t>Attendance data will clearly demonstrate impact. Increased attendance will clearly evidence impact on attainment.</w:t>
            </w:r>
          </w:p>
          <w:p w14:paraId="38311E68" w14:textId="7E0445C3" w:rsidR="0080514E" w:rsidRPr="00BB7248" w:rsidRDefault="0080514E" w:rsidP="00D6673F">
            <w:pPr>
              <w:suppressAutoHyphens/>
              <w:autoSpaceDN w:val="0"/>
              <w:spacing w:before="60" w:after="60" w:line="240" w:lineRule="auto"/>
              <w:ind w:left="57" w:right="57"/>
              <w:jc w:val="both"/>
              <w:rPr>
                <w:rFonts w:eastAsia="Times New Roman" w:cs="Times New Roman"/>
                <w:color w:val="0D0D0D"/>
                <w:lang w:eastAsia="en-GB"/>
              </w:rPr>
            </w:pPr>
            <w:r>
              <w:t>Ensure attendance of disadvantaged pupils is above 95%</w:t>
            </w:r>
            <w:r w:rsidR="00964039">
              <w:t>.</w:t>
            </w:r>
          </w:p>
        </w:tc>
      </w:tr>
    </w:tbl>
    <w:p w14:paraId="5A1E9BB0" w14:textId="77777777" w:rsidR="00EB0962" w:rsidRDefault="00EB0962" w:rsidP="00D1618C">
      <w:pPr>
        <w:keepNext/>
        <w:spacing w:before="480" w:line="240" w:lineRule="auto"/>
        <w:outlineLvl w:val="1"/>
        <w:rPr>
          <w:b/>
          <w:color w:val="006600"/>
          <w:sz w:val="32"/>
          <w:szCs w:val="32"/>
        </w:rPr>
      </w:pPr>
    </w:p>
    <w:p w14:paraId="4BA47CF6" w14:textId="77777777" w:rsidR="00EB0962" w:rsidRDefault="00EB0962" w:rsidP="00D1618C">
      <w:pPr>
        <w:keepNext/>
        <w:spacing w:before="480" w:line="240" w:lineRule="auto"/>
        <w:outlineLvl w:val="1"/>
        <w:rPr>
          <w:b/>
          <w:color w:val="006600"/>
          <w:sz w:val="32"/>
          <w:szCs w:val="32"/>
        </w:rPr>
      </w:pPr>
    </w:p>
    <w:p w14:paraId="37C7B10E" w14:textId="77777777" w:rsidR="00EB0962" w:rsidRDefault="00EB0962" w:rsidP="00D1618C">
      <w:pPr>
        <w:keepNext/>
        <w:spacing w:before="480" w:line="240" w:lineRule="auto"/>
        <w:outlineLvl w:val="1"/>
        <w:rPr>
          <w:b/>
          <w:color w:val="006600"/>
          <w:sz w:val="32"/>
          <w:szCs w:val="32"/>
        </w:rPr>
      </w:pPr>
    </w:p>
    <w:p w14:paraId="780C43ED" w14:textId="77777777" w:rsidR="00EB0962" w:rsidRDefault="00EB0962" w:rsidP="00D1618C">
      <w:pPr>
        <w:keepNext/>
        <w:spacing w:before="480" w:line="240" w:lineRule="auto"/>
        <w:outlineLvl w:val="1"/>
        <w:rPr>
          <w:b/>
          <w:color w:val="006600"/>
          <w:sz w:val="32"/>
          <w:szCs w:val="32"/>
        </w:rPr>
      </w:pPr>
    </w:p>
    <w:p w14:paraId="6EE63ABC" w14:textId="4CDA4EB4" w:rsidR="001D50FD" w:rsidRPr="00D1618C" w:rsidRDefault="001D50FD" w:rsidP="00D1618C">
      <w:pPr>
        <w:keepNext/>
        <w:spacing w:before="480" w:line="240" w:lineRule="auto"/>
        <w:outlineLvl w:val="1"/>
        <w:rPr>
          <w:b/>
          <w:color w:val="006600"/>
          <w:sz w:val="32"/>
          <w:szCs w:val="32"/>
        </w:rPr>
      </w:pPr>
      <w:r w:rsidRPr="00D1618C">
        <w:rPr>
          <w:b/>
          <w:color w:val="006600"/>
          <w:sz w:val="32"/>
          <w:szCs w:val="32"/>
        </w:rPr>
        <w:t>Activity in this</w:t>
      </w:r>
      <w:r w:rsidR="0096579F" w:rsidRPr="00D1618C">
        <w:rPr>
          <w:b/>
          <w:color w:val="006600"/>
          <w:sz w:val="32"/>
          <w:szCs w:val="32"/>
        </w:rPr>
        <w:t xml:space="preserve"> </w:t>
      </w:r>
      <w:r w:rsidRPr="00D1618C">
        <w:rPr>
          <w:b/>
          <w:color w:val="006600"/>
          <w:sz w:val="32"/>
          <w:szCs w:val="32"/>
        </w:rPr>
        <w:t>academic year</w:t>
      </w:r>
    </w:p>
    <w:p w14:paraId="3077D97C" w14:textId="00418223" w:rsidR="00EB0962" w:rsidRPr="00EB0962" w:rsidRDefault="001D50FD" w:rsidP="00D873F2">
      <w:pPr>
        <w:suppressAutoHyphens/>
        <w:autoSpaceDN w:val="0"/>
        <w:spacing w:after="480" w:line="288" w:lineRule="auto"/>
        <w:rPr>
          <w:rFonts w:eastAsia="Times New Roman" w:cs="Times New Roman"/>
          <w:color w:val="0D0D0D"/>
          <w:sz w:val="24"/>
          <w:szCs w:val="24"/>
          <w:lang w:eastAsia="en-GB"/>
        </w:rPr>
      </w:pPr>
      <w:r w:rsidRPr="001D50FD">
        <w:rPr>
          <w:rFonts w:eastAsia="Times New Roman" w:cs="Times New Roman"/>
          <w:color w:val="0D0D0D"/>
          <w:sz w:val="24"/>
          <w:szCs w:val="24"/>
          <w:lang w:eastAsia="en-GB"/>
        </w:rPr>
        <w:t xml:space="preserve">This details how we intend to spend our pupil premium (and recovery premium funding) </w:t>
      </w:r>
      <w:r w:rsidRPr="001D50FD">
        <w:rPr>
          <w:rFonts w:eastAsia="Times New Roman" w:cs="Times New Roman"/>
          <w:b/>
          <w:bCs/>
          <w:color w:val="0D0D0D"/>
          <w:sz w:val="24"/>
          <w:szCs w:val="24"/>
          <w:lang w:eastAsia="en-GB"/>
        </w:rPr>
        <w:t>this academic year</w:t>
      </w:r>
      <w:r w:rsidRPr="001D50FD">
        <w:rPr>
          <w:rFonts w:eastAsia="Times New Roman" w:cs="Times New Roman"/>
          <w:color w:val="0D0D0D"/>
          <w:sz w:val="24"/>
          <w:szCs w:val="24"/>
          <w:lang w:eastAsia="en-GB"/>
        </w:rPr>
        <w:t xml:space="preserve"> to address the challenges listed above</w:t>
      </w:r>
      <w:r w:rsidR="00D1618C">
        <w:rPr>
          <w:rFonts w:eastAsia="Times New Roman" w:cs="Times New Roman"/>
          <w:color w:val="0D0D0D"/>
          <w:sz w:val="24"/>
          <w:szCs w:val="24"/>
          <w:lang w:eastAsia="en-GB"/>
        </w:rPr>
        <w:t>.</w:t>
      </w:r>
    </w:p>
    <w:p w14:paraId="665AEFDF" w14:textId="517C7870" w:rsidR="001D50FD" w:rsidRPr="00D873F2" w:rsidRDefault="001D50FD" w:rsidP="00D873F2">
      <w:pPr>
        <w:suppressAutoHyphens/>
        <w:autoSpaceDN w:val="0"/>
        <w:spacing w:after="480" w:line="288" w:lineRule="auto"/>
        <w:rPr>
          <w:rFonts w:eastAsia="Times New Roman" w:cs="Times New Roman"/>
          <w:color w:val="0D0D0D"/>
          <w:sz w:val="24"/>
          <w:szCs w:val="24"/>
          <w:lang w:eastAsia="en-GB"/>
        </w:rPr>
      </w:pPr>
      <w:r w:rsidRPr="001D50FD">
        <w:rPr>
          <w:rFonts w:eastAsia="Times New Roman" w:cs="Times New Roman"/>
          <w:b/>
          <w:bCs/>
          <w:color w:val="006600"/>
          <w:sz w:val="28"/>
          <w:szCs w:val="28"/>
          <w:lang w:eastAsia="en-GB"/>
        </w:rPr>
        <w:lastRenderedPageBreak/>
        <w:t>Teaching (for example, CPD, recruitment and retention)</w:t>
      </w:r>
    </w:p>
    <w:p w14:paraId="49B11993" w14:textId="1377BC5C" w:rsidR="001D50FD" w:rsidRPr="001D50FD" w:rsidRDefault="004864C9" w:rsidP="001D50FD">
      <w:pPr>
        <w:suppressAutoHyphens/>
        <w:autoSpaceDN w:val="0"/>
        <w:spacing w:after="240" w:line="288" w:lineRule="auto"/>
        <w:rPr>
          <w:rFonts w:eastAsia="Times New Roman" w:cs="Times New Roman"/>
          <w:color w:val="0D0D0D"/>
          <w:sz w:val="24"/>
          <w:szCs w:val="24"/>
          <w:lang w:eastAsia="en-GB"/>
        </w:rPr>
      </w:pPr>
      <w:r>
        <w:rPr>
          <w:rFonts w:eastAsia="Times New Roman" w:cs="Times New Roman"/>
          <w:color w:val="0D0D0D"/>
          <w:sz w:val="24"/>
          <w:szCs w:val="24"/>
          <w:lang w:eastAsia="en-GB"/>
        </w:rPr>
        <w:t xml:space="preserve">Budgeted cost: </w:t>
      </w:r>
      <w:r w:rsidR="00D1618C">
        <w:rPr>
          <w:rFonts w:eastAsia="Times New Roman" w:cs="Times New Roman"/>
          <w:color w:val="0D0D0D"/>
          <w:sz w:val="24"/>
          <w:szCs w:val="24"/>
          <w:lang w:eastAsia="en-GB"/>
        </w:rPr>
        <w:t>£2000</w:t>
      </w:r>
    </w:p>
    <w:tbl>
      <w:tblPr>
        <w:tblW w:w="5000" w:type="pct"/>
        <w:tblLayout w:type="fixed"/>
        <w:tblCellMar>
          <w:left w:w="10" w:type="dxa"/>
          <w:right w:w="10" w:type="dxa"/>
        </w:tblCellMar>
        <w:tblLook w:val="04A0" w:firstRow="1" w:lastRow="0" w:firstColumn="1" w:lastColumn="0" w:noHBand="0" w:noVBand="1"/>
      </w:tblPr>
      <w:tblGrid>
        <w:gridCol w:w="3713"/>
        <w:gridCol w:w="4851"/>
        <w:gridCol w:w="1892"/>
      </w:tblGrid>
      <w:tr w:rsidR="001D50FD" w:rsidRPr="001D50FD" w14:paraId="7B34D728" w14:textId="77777777" w:rsidTr="007C0825">
        <w:tc>
          <w:tcPr>
            <w:tcW w:w="379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A2EF4E5" w14:textId="77777777" w:rsidR="001D50FD" w:rsidRPr="001D50FD" w:rsidRDefault="001D50FD" w:rsidP="001D50FD">
            <w:pPr>
              <w:suppressAutoHyphens/>
              <w:autoSpaceDN w:val="0"/>
              <w:spacing w:before="60" w:after="60" w:line="240" w:lineRule="auto"/>
              <w:ind w:left="57" w:right="57"/>
              <w:rPr>
                <w:rFonts w:eastAsia="Times New Roman" w:cs="Times New Roman"/>
                <w:b/>
                <w:color w:val="0D0D0D"/>
                <w:sz w:val="24"/>
                <w:szCs w:val="24"/>
                <w:lang w:eastAsia="en-GB"/>
              </w:rPr>
            </w:pPr>
            <w:r w:rsidRPr="001D50FD">
              <w:rPr>
                <w:rFonts w:eastAsia="Times New Roman" w:cs="Times New Roman"/>
                <w:b/>
                <w:color w:val="0D0D0D"/>
                <w:sz w:val="24"/>
                <w:szCs w:val="24"/>
                <w:lang w:eastAsia="en-GB"/>
              </w:rPr>
              <w:t>Activity</w:t>
            </w:r>
          </w:p>
        </w:tc>
        <w:tc>
          <w:tcPr>
            <w:tcW w:w="49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6675BC85" w14:textId="77777777" w:rsidR="001D50FD" w:rsidRPr="001D50FD" w:rsidRDefault="001D50FD" w:rsidP="001D50FD">
            <w:pPr>
              <w:suppressAutoHyphens/>
              <w:autoSpaceDN w:val="0"/>
              <w:spacing w:before="60" w:after="60" w:line="240" w:lineRule="auto"/>
              <w:ind w:left="57" w:right="57"/>
              <w:rPr>
                <w:rFonts w:eastAsia="Times New Roman" w:cs="Times New Roman"/>
                <w:b/>
                <w:color w:val="0D0D0D"/>
                <w:sz w:val="24"/>
                <w:szCs w:val="24"/>
                <w:lang w:eastAsia="en-GB"/>
              </w:rPr>
            </w:pPr>
            <w:r w:rsidRPr="001D50FD">
              <w:rPr>
                <w:rFonts w:eastAsia="Times New Roman" w:cs="Times New Roman"/>
                <w:b/>
                <w:color w:val="0D0D0D"/>
                <w:sz w:val="24"/>
                <w:szCs w:val="24"/>
                <w:lang w:eastAsia="en-GB"/>
              </w:rPr>
              <w:t>Evidence that supports this approach</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4DCE3785" w14:textId="77777777" w:rsidR="001D50FD" w:rsidRPr="001D50FD" w:rsidRDefault="001D50FD" w:rsidP="001D50FD">
            <w:pPr>
              <w:suppressAutoHyphens/>
              <w:autoSpaceDN w:val="0"/>
              <w:spacing w:before="60" w:after="60" w:line="240" w:lineRule="auto"/>
              <w:ind w:left="57" w:right="57"/>
              <w:rPr>
                <w:rFonts w:eastAsia="Times New Roman" w:cs="Times New Roman"/>
                <w:b/>
                <w:color w:val="0D0D0D"/>
                <w:sz w:val="24"/>
                <w:szCs w:val="24"/>
                <w:lang w:eastAsia="en-GB"/>
              </w:rPr>
            </w:pPr>
            <w:r w:rsidRPr="001D50FD">
              <w:rPr>
                <w:rFonts w:eastAsia="Times New Roman" w:cs="Times New Roman"/>
                <w:b/>
                <w:color w:val="0D0D0D"/>
                <w:sz w:val="24"/>
                <w:szCs w:val="24"/>
                <w:lang w:eastAsia="en-GB"/>
              </w:rPr>
              <w:t>Challenge number(s) addressed</w:t>
            </w:r>
          </w:p>
        </w:tc>
      </w:tr>
      <w:tr w:rsidR="007C37B0" w:rsidRPr="001D50FD" w14:paraId="56990E3F" w14:textId="77777777" w:rsidTr="007C0825">
        <w:trPr>
          <w:trHeight w:val="10539"/>
        </w:trPr>
        <w:tc>
          <w:tcPr>
            <w:tcW w:w="37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2F24AD" w14:textId="77777777" w:rsidR="007C37B0" w:rsidRDefault="007C37B0" w:rsidP="0080514E">
            <w:pPr>
              <w:spacing w:before="60" w:after="120" w:line="240" w:lineRule="auto"/>
              <w:ind w:right="57"/>
              <w:jc w:val="both"/>
              <w:rPr>
                <w:rFonts w:ascii="Calibri" w:eastAsia="Times New Roman" w:hAnsi="Calibri" w:cs="Calibri"/>
                <w:lang w:eastAsia="en-GB"/>
              </w:rPr>
            </w:pPr>
            <w:r>
              <w:rPr>
                <w:rFonts w:ascii="Calibri" w:eastAsia="Times New Roman" w:hAnsi="Calibri" w:cs="Calibri"/>
                <w:lang w:eastAsia="en-GB"/>
              </w:rPr>
              <w:t>Quality First</w:t>
            </w:r>
            <w:r w:rsidR="006E7C20">
              <w:rPr>
                <w:rFonts w:ascii="Calibri" w:eastAsia="Times New Roman" w:hAnsi="Calibri" w:cs="Calibri"/>
                <w:lang w:eastAsia="en-GB"/>
              </w:rPr>
              <w:t xml:space="preserve"> teaching </w:t>
            </w:r>
            <w:r>
              <w:rPr>
                <w:rFonts w:ascii="Calibri" w:eastAsia="Times New Roman" w:hAnsi="Calibri" w:cs="Calibri"/>
                <w:lang w:eastAsia="en-GB"/>
              </w:rPr>
              <w:t>- all pupils</w:t>
            </w:r>
            <w:r w:rsidR="006E7C20">
              <w:rPr>
                <w:rFonts w:ascii="Calibri" w:eastAsia="Times New Roman" w:hAnsi="Calibri" w:cs="Calibri"/>
                <w:lang w:eastAsia="en-GB"/>
              </w:rPr>
              <w:t xml:space="preserve"> to receive strong, quality</w:t>
            </w:r>
            <w:r>
              <w:rPr>
                <w:rFonts w:ascii="Calibri" w:eastAsia="Times New Roman" w:hAnsi="Calibri" w:cs="Calibri"/>
                <w:lang w:eastAsia="en-GB"/>
              </w:rPr>
              <w:t xml:space="preserve"> practice which supports speaking and listening in the classroom.</w:t>
            </w:r>
          </w:p>
          <w:p w14:paraId="6C9EC029" w14:textId="77777777" w:rsidR="007C37B0" w:rsidRDefault="007C37B0" w:rsidP="0080514E">
            <w:pPr>
              <w:spacing w:before="60" w:after="120" w:line="240" w:lineRule="auto"/>
              <w:ind w:right="57"/>
              <w:jc w:val="both"/>
              <w:rPr>
                <w:rFonts w:ascii="Calibri" w:eastAsia="Times New Roman" w:hAnsi="Calibri" w:cs="Calibri"/>
                <w:lang w:eastAsia="en-GB"/>
              </w:rPr>
            </w:pPr>
            <w:r>
              <w:rPr>
                <w:rFonts w:ascii="Calibri" w:eastAsia="Times New Roman" w:hAnsi="Calibri" w:cs="Calibri"/>
                <w:lang w:eastAsia="en-GB"/>
              </w:rPr>
              <w:t>Use opportunities to read aloud to children and teach vocabulary children will use right across the curriculum.</w:t>
            </w:r>
          </w:p>
          <w:p w14:paraId="213ED165" w14:textId="77777777" w:rsidR="007C37B0" w:rsidRDefault="007C37B0" w:rsidP="0080514E">
            <w:pPr>
              <w:spacing w:before="60" w:after="120" w:line="240" w:lineRule="auto"/>
              <w:ind w:right="57"/>
              <w:jc w:val="both"/>
              <w:rPr>
                <w:rFonts w:ascii="Calibri" w:eastAsia="Times New Roman" w:hAnsi="Calibri" w:cs="Calibri"/>
                <w:lang w:eastAsia="en-GB"/>
              </w:rPr>
            </w:pPr>
            <w:r>
              <w:rPr>
                <w:rFonts w:ascii="Calibri" w:eastAsia="Times New Roman" w:hAnsi="Calibri" w:cs="Calibri"/>
                <w:lang w:eastAsia="en-GB"/>
              </w:rPr>
              <w:t>Teachers to focus on Tier 2 words and intentionally model language in a variety of contexts.</w:t>
            </w:r>
          </w:p>
          <w:p w14:paraId="01F3C3C5" w14:textId="77777777" w:rsidR="007C37B0" w:rsidRDefault="007C37B0" w:rsidP="0080514E">
            <w:pPr>
              <w:spacing w:before="60" w:after="120" w:line="240" w:lineRule="auto"/>
              <w:ind w:right="57"/>
              <w:jc w:val="both"/>
              <w:rPr>
                <w:rFonts w:ascii="Calibri" w:eastAsia="Times New Roman" w:hAnsi="Calibri" w:cs="Calibri"/>
                <w:lang w:eastAsia="en-GB"/>
              </w:rPr>
            </w:pPr>
            <w:r>
              <w:rPr>
                <w:rFonts w:ascii="Calibri" w:eastAsia="Times New Roman" w:hAnsi="Calibri" w:cs="Calibri"/>
                <w:lang w:eastAsia="en-GB"/>
              </w:rPr>
              <w:t>Assessment and early identification of need – purchase of tests to ensure standardised scores for reading and maths in order to rigorously track attainment.</w:t>
            </w:r>
            <w:r w:rsidR="006E7C20">
              <w:rPr>
                <w:rFonts w:ascii="Calibri" w:eastAsia="Times New Roman" w:hAnsi="Calibri" w:cs="Calibri"/>
                <w:lang w:eastAsia="en-GB"/>
              </w:rPr>
              <w:t xml:space="preserve"> Planning individualised instruction and effective feedback to support pupils in achieving targets.</w:t>
            </w:r>
          </w:p>
          <w:p w14:paraId="7FAA1941" w14:textId="417516FE" w:rsidR="007C37B0" w:rsidRDefault="007C37B0" w:rsidP="0080514E">
            <w:pPr>
              <w:spacing w:before="60" w:after="120" w:line="240" w:lineRule="auto"/>
              <w:ind w:right="57"/>
              <w:jc w:val="both"/>
              <w:rPr>
                <w:rFonts w:ascii="Calibri" w:eastAsia="Times New Roman" w:hAnsi="Calibri" w:cs="Calibri"/>
                <w:lang w:eastAsia="en-GB"/>
              </w:rPr>
            </w:pPr>
            <w:r>
              <w:rPr>
                <w:rFonts w:ascii="Calibri" w:eastAsia="Times New Roman" w:hAnsi="Calibri" w:cs="Calibri"/>
                <w:lang w:eastAsia="en-GB"/>
              </w:rPr>
              <w:t xml:space="preserve">Train staff to deliver assessment and adapt planning within EYFS to include </w:t>
            </w:r>
            <w:proofErr w:type="spellStart"/>
            <w:r>
              <w:rPr>
                <w:rFonts w:ascii="Calibri" w:eastAsia="Times New Roman" w:hAnsi="Calibri" w:cs="Calibri"/>
                <w:lang w:eastAsia="en-GB"/>
              </w:rPr>
              <w:t>Wellcomm</w:t>
            </w:r>
            <w:proofErr w:type="spellEnd"/>
            <w:r>
              <w:rPr>
                <w:rFonts w:ascii="Calibri" w:eastAsia="Times New Roman" w:hAnsi="Calibri" w:cs="Calibri"/>
                <w:lang w:eastAsia="en-GB"/>
              </w:rPr>
              <w:t xml:space="preserve"> targets in continuous provision.</w:t>
            </w:r>
          </w:p>
          <w:p w14:paraId="3B97D7C4" w14:textId="77777777" w:rsidR="007C37B0" w:rsidRDefault="007C37B0" w:rsidP="0080514E">
            <w:pPr>
              <w:spacing w:before="60" w:after="120" w:line="240" w:lineRule="auto"/>
              <w:ind w:right="57"/>
              <w:jc w:val="both"/>
              <w:rPr>
                <w:rFonts w:ascii="Calibri" w:eastAsia="Times New Roman" w:hAnsi="Calibri" w:cs="Calibri"/>
                <w:lang w:eastAsia="en-GB"/>
              </w:rPr>
            </w:pPr>
            <w:r>
              <w:rPr>
                <w:rFonts w:ascii="Calibri" w:eastAsia="Times New Roman" w:hAnsi="Calibri" w:cs="Calibri"/>
                <w:lang w:eastAsia="en-GB"/>
              </w:rPr>
              <w:t xml:space="preserve">Training for all staff in EYFS to provide a Communication Friendly Setting (to be delivered by Claire H, trainee </w:t>
            </w:r>
            <w:proofErr w:type="spellStart"/>
            <w:r>
              <w:rPr>
                <w:rFonts w:ascii="Calibri" w:eastAsia="Times New Roman" w:hAnsi="Calibri" w:cs="Calibri"/>
                <w:lang w:eastAsia="en-GB"/>
              </w:rPr>
              <w:t>SaLT</w:t>
            </w:r>
            <w:proofErr w:type="spellEnd"/>
            <w:r>
              <w:rPr>
                <w:rFonts w:ascii="Calibri" w:eastAsia="Times New Roman" w:hAnsi="Calibri" w:cs="Calibri"/>
                <w:lang w:eastAsia="en-GB"/>
              </w:rPr>
              <w:t>).</w:t>
            </w:r>
          </w:p>
          <w:p w14:paraId="4B3D3C11" w14:textId="49000EA9" w:rsidR="007C37B0" w:rsidRDefault="007C37B0" w:rsidP="00106A41">
            <w:pPr>
              <w:spacing w:before="60" w:after="120" w:line="240" w:lineRule="auto"/>
              <w:ind w:right="57"/>
              <w:jc w:val="both"/>
            </w:pPr>
            <w:r>
              <w:t>Enhance resources to compl</w:t>
            </w:r>
            <w:r w:rsidR="00964039">
              <w:t>e</w:t>
            </w:r>
            <w:r>
              <w:t xml:space="preserve">ment provision (more phonetically decodable books to ensure home reading matches phonic ability, phoneme/grapheme displays </w:t>
            </w:r>
            <w:proofErr w:type="gramStart"/>
            <w:r>
              <w:t>is</w:t>
            </w:r>
            <w:proofErr w:type="gramEnd"/>
            <w:r>
              <w:t xml:space="preserve"> all teaching areas).</w:t>
            </w:r>
          </w:p>
          <w:p w14:paraId="0736250E" w14:textId="77777777" w:rsidR="007C37B0" w:rsidRDefault="007C37B0" w:rsidP="0080514E">
            <w:pPr>
              <w:spacing w:before="60" w:after="120" w:line="240" w:lineRule="auto"/>
              <w:ind w:right="57"/>
              <w:jc w:val="both"/>
            </w:pPr>
            <w:r>
              <w:t>Staff CPD using in house experts (maths mastery specialist, curriculum subject leaders, Inclusion team, reading leaders – whole class reading, phonics leaders). Continuing regular updated RWI phonics training for all staff to ensure consistency of teaching.</w:t>
            </w:r>
          </w:p>
          <w:p w14:paraId="6DD57F8E" w14:textId="77777777" w:rsidR="00964039" w:rsidRPr="00D6673F" w:rsidRDefault="00964039" w:rsidP="0080514E">
            <w:pPr>
              <w:spacing w:before="60" w:after="120" w:line="240" w:lineRule="auto"/>
              <w:ind w:right="57"/>
              <w:jc w:val="both"/>
            </w:pPr>
          </w:p>
          <w:p w14:paraId="43384B80" w14:textId="77777777" w:rsidR="007C37B0" w:rsidRPr="007C37B0" w:rsidRDefault="007C37B0" w:rsidP="000F1A43">
            <w:pPr>
              <w:spacing w:before="60" w:after="120" w:line="240" w:lineRule="auto"/>
              <w:ind w:right="57"/>
              <w:jc w:val="both"/>
              <w:rPr>
                <w:rFonts w:eastAsiaTheme="minorEastAsia"/>
                <w:color w:val="0D0D0D"/>
                <w:kern w:val="3"/>
                <w:lang w:eastAsia="en-GB"/>
              </w:rPr>
            </w:pPr>
            <w:r w:rsidRPr="000F1A43">
              <w:rPr>
                <w:rFonts w:eastAsiaTheme="minorEastAsia"/>
                <w:color w:val="0D0D0D"/>
                <w:kern w:val="3"/>
                <w:lang w:eastAsia="en-GB"/>
              </w:rPr>
              <w:t>Staff CPD regarding SEND to ensure quality first teaching - external agency support/CPD – SENISS, Purple Circle</w:t>
            </w:r>
            <w:r w:rsidR="007C0825">
              <w:rPr>
                <w:rFonts w:eastAsiaTheme="minorEastAsia"/>
                <w:color w:val="0D0D0D"/>
                <w:kern w:val="3"/>
                <w:lang w:eastAsia="en-GB"/>
              </w:rPr>
              <w:t>.</w:t>
            </w:r>
          </w:p>
        </w:tc>
        <w:tc>
          <w:tcPr>
            <w:tcW w:w="495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B536EE" w14:textId="77777777" w:rsidR="007C37B0" w:rsidRDefault="007C37B0" w:rsidP="006B6FB5">
            <w:pPr>
              <w:suppressAutoHyphens/>
              <w:autoSpaceDN w:val="0"/>
              <w:spacing w:before="60" w:after="60" w:line="240" w:lineRule="auto"/>
              <w:ind w:right="57"/>
              <w:jc w:val="both"/>
            </w:pPr>
            <w:r>
              <w:t>EEF: What happens in the classroom makes the biggest difference: improving teaching quality generally leads to greater improvements at lower cost than structural changes. There is particularly good evidence around the potential impact of teacher professional development.</w:t>
            </w:r>
          </w:p>
          <w:p w14:paraId="0009229B" w14:textId="77777777" w:rsidR="006B6FB5" w:rsidRDefault="006B6FB5" w:rsidP="006B6FB5">
            <w:pPr>
              <w:pStyle w:val="NormalWeb"/>
              <w:spacing w:before="0" w:beforeAutospacing="0" w:after="0" w:afterAutospacing="0"/>
              <w:jc w:val="both"/>
              <w:rPr>
                <w:rFonts w:asciiTheme="minorHAnsi" w:hAnsiTheme="minorHAnsi"/>
                <w:sz w:val="22"/>
                <w:szCs w:val="22"/>
              </w:rPr>
            </w:pPr>
          </w:p>
          <w:p w14:paraId="79813520" w14:textId="77777777" w:rsidR="006B6FB5" w:rsidRPr="006B6FB5" w:rsidRDefault="006B6FB5" w:rsidP="006B6FB5">
            <w:pPr>
              <w:pStyle w:val="NormalWeb"/>
              <w:spacing w:before="0" w:beforeAutospacing="0" w:after="0" w:afterAutospacing="0"/>
              <w:jc w:val="both"/>
              <w:rPr>
                <w:rFonts w:asciiTheme="minorHAnsi" w:hAnsiTheme="minorHAnsi" w:cs="Segoe UI"/>
                <w:color w:val="000000"/>
                <w:sz w:val="22"/>
                <w:szCs w:val="22"/>
              </w:rPr>
            </w:pPr>
            <w:r w:rsidRPr="006B6FB5">
              <w:rPr>
                <w:rFonts w:asciiTheme="minorHAnsi" w:hAnsiTheme="minorHAnsi"/>
                <w:sz w:val="22"/>
                <w:szCs w:val="22"/>
              </w:rPr>
              <w:t xml:space="preserve">On average, oral language approaches have a high impact on pupil outcomes. </w:t>
            </w:r>
            <w:r w:rsidRPr="006B6FB5">
              <w:rPr>
                <w:rFonts w:asciiTheme="minorHAnsi" w:hAnsiTheme="minorHAnsi" w:cs="Segoe UI"/>
                <w:color w:val="000000"/>
                <w:sz w:val="22"/>
                <w:szCs w:val="22"/>
              </w:rPr>
              <w:t>The average impact of Oral language interventions is approximately an additional six months’ progress over the course of a year. Some studies also often report improved classroom climate and fewer behavioural issues following work on oral language.</w:t>
            </w:r>
          </w:p>
          <w:p w14:paraId="6CDFFBE4" w14:textId="77777777" w:rsidR="006B6FB5" w:rsidRDefault="006B6FB5" w:rsidP="006B6FB5">
            <w:pPr>
              <w:pStyle w:val="NormalWeb"/>
              <w:spacing w:before="0" w:beforeAutospacing="0" w:after="0" w:afterAutospacing="0"/>
              <w:jc w:val="both"/>
              <w:rPr>
                <w:rFonts w:asciiTheme="minorHAnsi" w:hAnsiTheme="minorHAnsi" w:cs="Segoe UI"/>
                <w:color w:val="000000"/>
                <w:sz w:val="22"/>
                <w:szCs w:val="22"/>
              </w:rPr>
            </w:pPr>
            <w:r w:rsidRPr="006B6FB5">
              <w:rPr>
                <w:rFonts w:asciiTheme="minorHAnsi" w:hAnsiTheme="minorHAnsi" w:cs="Segoe UI"/>
                <w:color w:val="000000"/>
                <w:sz w:val="22"/>
                <w:szCs w:val="22"/>
              </w:rPr>
              <w:t>Approaches that focus on speaking, listening and a combination of the two all show positive impacts on attainment.</w:t>
            </w:r>
          </w:p>
          <w:p w14:paraId="67CF5DA0" w14:textId="77777777" w:rsidR="006B6FB5" w:rsidRPr="006B6FB5" w:rsidRDefault="006B6FB5" w:rsidP="006B6FB5">
            <w:pPr>
              <w:pStyle w:val="NormalWeb"/>
              <w:spacing w:before="0" w:beforeAutospacing="0" w:after="0" w:afterAutospacing="0"/>
              <w:jc w:val="both"/>
              <w:rPr>
                <w:rFonts w:asciiTheme="minorHAnsi" w:hAnsiTheme="minorHAnsi" w:cs="Segoe UI"/>
                <w:color w:val="000000"/>
                <w:sz w:val="22"/>
                <w:szCs w:val="22"/>
              </w:rPr>
            </w:pPr>
          </w:p>
          <w:p w14:paraId="1947B073" w14:textId="77777777" w:rsidR="006B6FB5" w:rsidRDefault="006B6FB5" w:rsidP="006B6FB5">
            <w:pPr>
              <w:suppressAutoHyphens/>
              <w:autoSpaceDN w:val="0"/>
              <w:spacing w:before="60" w:after="60" w:line="240" w:lineRule="auto"/>
              <w:ind w:left="57" w:right="57"/>
              <w:jc w:val="both"/>
            </w:pPr>
            <w:hyperlink r:id="rId6" w:history="1">
              <w:r w:rsidRPr="00734D07">
                <w:rPr>
                  <w:rStyle w:val="Hyperlink"/>
                </w:rPr>
                <w:t>https://educationendowmentfoundation.org.uk/education-evidence/teaching-learning-toolkit/oral-language-intervention</w:t>
              </w:r>
            </w:hyperlink>
          </w:p>
          <w:p w14:paraId="6E48DFC6" w14:textId="77777777" w:rsidR="007C37B0" w:rsidRDefault="007C37B0" w:rsidP="006B6FB5">
            <w:pPr>
              <w:suppressAutoHyphens/>
              <w:autoSpaceDN w:val="0"/>
              <w:spacing w:before="60" w:after="60" w:line="240" w:lineRule="auto"/>
              <w:ind w:right="57"/>
              <w:jc w:val="both"/>
            </w:pPr>
          </w:p>
          <w:p w14:paraId="7CBDB160" w14:textId="77777777" w:rsidR="006E7C20" w:rsidRDefault="007C37B0" w:rsidP="0080514E">
            <w:pPr>
              <w:spacing w:before="60" w:after="120" w:line="240" w:lineRule="auto"/>
              <w:ind w:right="57"/>
              <w:jc w:val="both"/>
            </w:pPr>
            <w:r>
              <w:t>High quality staff CPD is essential to follow EEF principles. This is followed up during Staff meetings and INSET. We are part of the NW Maths Hub. All staff to lead effectively are released once a term</w:t>
            </w:r>
            <w:r w:rsidR="006E7C20">
              <w:t>.</w:t>
            </w:r>
          </w:p>
          <w:p w14:paraId="144AB939" w14:textId="77777777" w:rsidR="006E7C20" w:rsidRPr="006B6FB5" w:rsidRDefault="006E7C20" w:rsidP="006E7C20">
            <w:pPr>
              <w:pStyle w:val="NormalWeb"/>
              <w:shd w:val="clear" w:color="auto" w:fill="FFFFFF"/>
              <w:spacing w:before="288" w:beforeAutospacing="0" w:after="288" w:afterAutospacing="0"/>
              <w:jc w:val="both"/>
              <w:rPr>
                <w:rFonts w:asciiTheme="minorHAnsi" w:hAnsiTheme="minorHAnsi"/>
                <w:sz w:val="22"/>
                <w:szCs w:val="22"/>
              </w:rPr>
            </w:pPr>
            <w:r w:rsidRPr="006B6FB5">
              <w:rPr>
                <w:rFonts w:asciiTheme="minorHAnsi" w:hAnsiTheme="minorHAnsi"/>
                <w:sz w:val="22"/>
                <w:szCs w:val="22"/>
              </w:rPr>
              <w:t>EEF cites that impact is highest when feedback is delivered by teachers. It is particularly important to provide feedback when work is correct, rather than just using it to identify errors.</w:t>
            </w:r>
          </w:p>
          <w:p w14:paraId="11B0713D" w14:textId="77777777" w:rsidR="006E7C20" w:rsidRPr="006E7C20" w:rsidRDefault="006E7C20" w:rsidP="006E7C20">
            <w:pPr>
              <w:pStyle w:val="NormalWeb"/>
              <w:shd w:val="clear" w:color="auto" w:fill="FFFFFF"/>
              <w:spacing w:before="288" w:beforeAutospacing="0" w:after="288" w:afterAutospacing="0"/>
              <w:jc w:val="both"/>
              <w:rPr>
                <w:rFonts w:asciiTheme="minorHAnsi" w:hAnsiTheme="minorHAnsi"/>
                <w:color w:val="263238"/>
                <w:sz w:val="22"/>
                <w:szCs w:val="22"/>
              </w:rPr>
            </w:pPr>
            <w:r w:rsidRPr="006B6FB5">
              <w:rPr>
                <w:rFonts w:asciiTheme="minorHAnsi" w:hAnsiTheme="minorHAnsi"/>
                <w:sz w:val="22"/>
                <w:szCs w:val="22"/>
              </w:rPr>
              <w:t>Many studies of feedback also include other practices. For example, mastery learning approaches combine feedback with additional support for pupils that are falling behind, while approaches like formative assessment also include work to understand specific gaps in learning that need to be addressed and how the teacher wants the pupil to progress.</w:t>
            </w:r>
          </w:p>
          <w:p w14:paraId="38F4E71C" w14:textId="77777777" w:rsidR="007C37B0" w:rsidRPr="007C0825" w:rsidRDefault="006E7C20" w:rsidP="007C0825">
            <w:pPr>
              <w:pStyle w:val="NormalWeb"/>
              <w:shd w:val="clear" w:color="auto" w:fill="FFFFFF"/>
              <w:spacing w:before="288" w:beforeAutospacing="0" w:after="288" w:afterAutospacing="0"/>
              <w:jc w:val="both"/>
              <w:rPr>
                <w:rFonts w:asciiTheme="minorHAnsi" w:hAnsiTheme="minorHAnsi"/>
                <w:color w:val="263238"/>
                <w:sz w:val="22"/>
                <w:szCs w:val="22"/>
              </w:rPr>
            </w:pPr>
            <w:hyperlink r:id="rId7" w:history="1">
              <w:r w:rsidRPr="006E7C20">
                <w:rPr>
                  <w:rStyle w:val="Hyperlink"/>
                  <w:rFonts w:asciiTheme="minorHAnsi" w:hAnsiTheme="minorHAnsi"/>
                  <w:sz w:val="22"/>
                  <w:szCs w:val="22"/>
                </w:rPr>
                <w:t>https://educationendowmentfoundation.org.uk/education-evidence/teaching-learning-toolkit/feedback</w:t>
              </w:r>
            </w:hyperlink>
          </w:p>
        </w:tc>
        <w:tc>
          <w:tcPr>
            <w:tcW w:w="193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52EE9F" w14:textId="77777777" w:rsidR="007C37B0" w:rsidRPr="001D50FD" w:rsidRDefault="007C37B0" w:rsidP="001D50FD">
            <w:pPr>
              <w:suppressAutoHyphens/>
              <w:autoSpaceDN w:val="0"/>
              <w:spacing w:before="60" w:after="60" w:line="240" w:lineRule="auto"/>
              <w:ind w:left="57" w:right="57"/>
              <w:rPr>
                <w:rFonts w:eastAsia="Times New Roman" w:cs="Times New Roman"/>
                <w:color w:val="0D0D0D"/>
                <w:szCs w:val="20"/>
                <w:lang w:eastAsia="en-GB"/>
              </w:rPr>
            </w:pPr>
            <w:r>
              <w:rPr>
                <w:rFonts w:eastAsia="Times New Roman" w:cs="Times New Roman"/>
                <w:color w:val="0D0D0D"/>
                <w:szCs w:val="20"/>
                <w:lang w:eastAsia="en-GB"/>
              </w:rPr>
              <w:t>1, 2</w:t>
            </w:r>
          </w:p>
        </w:tc>
      </w:tr>
    </w:tbl>
    <w:p w14:paraId="0BC4DE2A" w14:textId="77777777" w:rsidR="00D873F2" w:rsidRDefault="00D873F2" w:rsidP="001D50FD">
      <w:pPr>
        <w:suppressAutoHyphens/>
        <w:autoSpaceDN w:val="0"/>
        <w:spacing w:after="240" w:line="288" w:lineRule="auto"/>
        <w:rPr>
          <w:rFonts w:eastAsia="Times New Roman" w:cs="Times New Roman"/>
          <w:b/>
          <w:bCs/>
          <w:color w:val="006600"/>
          <w:sz w:val="28"/>
          <w:szCs w:val="28"/>
          <w:lang w:eastAsia="en-GB"/>
        </w:rPr>
      </w:pPr>
    </w:p>
    <w:p w14:paraId="39578CCA" w14:textId="77777777" w:rsidR="00EB0962" w:rsidRDefault="00EB0962" w:rsidP="001D50FD">
      <w:pPr>
        <w:suppressAutoHyphens/>
        <w:autoSpaceDN w:val="0"/>
        <w:spacing w:after="240" w:line="288" w:lineRule="auto"/>
        <w:rPr>
          <w:rFonts w:eastAsia="Times New Roman" w:cs="Times New Roman"/>
          <w:b/>
          <w:bCs/>
          <w:color w:val="006600"/>
          <w:sz w:val="28"/>
          <w:szCs w:val="28"/>
          <w:lang w:eastAsia="en-GB"/>
        </w:rPr>
      </w:pPr>
    </w:p>
    <w:p w14:paraId="7DBD1C81" w14:textId="77777777" w:rsidR="00EB0962" w:rsidRDefault="00EB0962" w:rsidP="001D50FD">
      <w:pPr>
        <w:suppressAutoHyphens/>
        <w:autoSpaceDN w:val="0"/>
        <w:spacing w:after="240" w:line="288" w:lineRule="auto"/>
        <w:rPr>
          <w:rFonts w:eastAsia="Times New Roman" w:cs="Times New Roman"/>
          <w:b/>
          <w:bCs/>
          <w:color w:val="006600"/>
          <w:sz w:val="28"/>
          <w:szCs w:val="28"/>
          <w:lang w:eastAsia="en-GB"/>
        </w:rPr>
      </w:pPr>
    </w:p>
    <w:p w14:paraId="7B7C92F9" w14:textId="77777777" w:rsidR="00EB0962" w:rsidRDefault="00EB0962" w:rsidP="001D50FD">
      <w:pPr>
        <w:suppressAutoHyphens/>
        <w:autoSpaceDN w:val="0"/>
        <w:spacing w:after="240" w:line="288" w:lineRule="auto"/>
        <w:rPr>
          <w:rFonts w:eastAsia="Times New Roman" w:cs="Times New Roman"/>
          <w:b/>
          <w:bCs/>
          <w:color w:val="006600"/>
          <w:sz w:val="28"/>
          <w:szCs w:val="28"/>
          <w:lang w:eastAsia="en-GB"/>
        </w:rPr>
      </w:pPr>
    </w:p>
    <w:p w14:paraId="4FC32D1C" w14:textId="77777777" w:rsidR="00EB0962" w:rsidRDefault="00EB0962" w:rsidP="001D50FD">
      <w:pPr>
        <w:suppressAutoHyphens/>
        <w:autoSpaceDN w:val="0"/>
        <w:spacing w:after="240" w:line="288" w:lineRule="auto"/>
        <w:rPr>
          <w:rFonts w:eastAsia="Times New Roman" w:cs="Times New Roman"/>
          <w:b/>
          <w:bCs/>
          <w:color w:val="006600"/>
          <w:sz w:val="28"/>
          <w:szCs w:val="28"/>
          <w:lang w:eastAsia="en-GB"/>
        </w:rPr>
      </w:pPr>
    </w:p>
    <w:p w14:paraId="30DC4FF3" w14:textId="1A4F86AD" w:rsidR="001D50FD" w:rsidRPr="001D50FD" w:rsidRDefault="001D50FD" w:rsidP="001D50FD">
      <w:pPr>
        <w:suppressAutoHyphens/>
        <w:autoSpaceDN w:val="0"/>
        <w:spacing w:after="240" w:line="288" w:lineRule="auto"/>
        <w:rPr>
          <w:rFonts w:eastAsia="Times New Roman" w:cs="Times New Roman"/>
          <w:b/>
          <w:bCs/>
          <w:color w:val="006600"/>
          <w:sz w:val="28"/>
          <w:szCs w:val="28"/>
          <w:lang w:eastAsia="en-GB"/>
        </w:rPr>
      </w:pPr>
      <w:r w:rsidRPr="001D50FD">
        <w:rPr>
          <w:rFonts w:eastAsia="Times New Roman" w:cs="Times New Roman"/>
          <w:b/>
          <w:bCs/>
          <w:color w:val="006600"/>
          <w:sz w:val="28"/>
          <w:szCs w:val="28"/>
          <w:lang w:eastAsia="en-GB"/>
        </w:rPr>
        <w:t xml:space="preserve">Targeted academic support (for example, tutoring, one-to-one support structured interventions) </w:t>
      </w:r>
    </w:p>
    <w:p w14:paraId="0EF3F3D3" w14:textId="2CC2DC08" w:rsidR="001D50FD" w:rsidRPr="001D50FD" w:rsidRDefault="004864C9" w:rsidP="001D50FD">
      <w:pPr>
        <w:suppressAutoHyphens/>
        <w:autoSpaceDN w:val="0"/>
        <w:spacing w:after="240" w:line="288" w:lineRule="auto"/>
        <w:rPr>
          <w:rFonts w:eastAsia="Times New Roman" w:cs="Times New Roman"/>
          <w:color w:val="0D0D0D"/>
          <w:sz w:val="24"/>
          <w:szCs w:val="24"/>
          <w:lang w:eastAsia="en-GB"/>
        </w:rPr>
      </w:pPr>
      <w:r>
        <w:rPr>
          <w:rFonts w:eastAsia="Times New Roman" w:cs="Times New Roman"/>
          <w:color w:val="0D0D0D"/>
          <w:sz w:val="24"/>
          <w:szCs w:val="24"/>
          <w:lang w:eastAsia="en-GB"/>
        </w:rPr>
        <w:t xml:space="preserve">Budgeted cost: </w:t>
      </w:r>
      <w:r w:rsidR="00D1618C">
        <w:rPr>
          <w:rFonts w:eastAsia="Times New Roman" w:cs="Times New Roman"/>
          <w:color w:val="0D0D0D"/>
          <w:sz w:val="24"/>
          <w:szCs w:val="24"/>
          <w:lang w:eastAsia="en-GB"/>
        </w:rPr>
        <w:t>£</w:t>
      </w:r>
      <w:r w:rsidR="00583D7F">
        <w:rPr>
          <w:rFonts w:eastAsia="Times New Roman" w:cs="Times New Roman"/>
          <w:color w:val="0D0D0D"/>
          <w:sz w:val="24"/>
          <w:szCs w:val="24"/>
          <w:lang w:eastAsia="en-GB"/>
        </w:rPr>
        <w:t>38</w:t>
      </w:r>
      <w:r w:rsidR="00D1618C">
        <w:rPr>
          <w:rFonts w:eastAsia="Times New Roman" w:cs="Times New Roman"/>
          <w:color w:val="0D0D0D"/>
          <w:sz w:val="24"/>
          <w:szCs w:val="24"/>
          <w:lang w:eastAsia="en-GB"/>
        </w:rPr>
        <w:t>,000</w:t>
      </w:r>
    </w:p>
    <w:tbl>
      <w:tblPr>
        <w:tblW w:w="5000" w:type="pct"/>
        <w:tblCellMar>
          <w:left w:w="10" w:type="dxa"/>
          <w:right w:w="10" w:type="dxa"/>
        </w:tblCellMar>
        <w:tblLook w:val="04A0" w:firstRow="1" w:lastRow="0" w:firstColumn="1" w:lastColumn="0" w:noHBand="0" w:noVBand="1"/>
      </w:tblPr>
      <w:tblGrid>
        <w:gridCol w:w="3664"/>
        <w:gridCol w:w="5428"/>
        <w:gridCol w:w="1364"/>
      </w:tblGrid>
      <w:tr w:rsidR="001D50FD" w:rsidRPr="001D50FD" w14:paraId="1D091BF5" w14:textId="77777777" w:rsidTr="00B01DB9">
        <w:tc>
          <w:tcPr>
            <w:tcW w:w="379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3FDD9143" w14:textId="77777777" w:rsidR="001D50FD" w:rsidRPr="001D50FD" w:rsidRDefault="001D50FD" w:rsidP="001D50FD">
            <w:pPr>
              <w:suppressAutoHyphens/>
              <w:autoSpaceDN w:val="0"/>
              <w:spacing w:before="60" w:after="60" w:line="240" w:lineRule="auto"/>
              <w:ind w:left="57" w:right="57"/>
              <w:rPr>
                <w:rFonts w:eastAsia="Times New Roman" w:cs="Times New Roman"/>
                <w:b/>
                <w:color w:val="0D0D0D"/>
                <w:sz w:val="24"/>
                <w:szCs w:val="24"/>
                <w:lang w:eastAsia="en-GB"/>
              </w:rPr>
            </w:pPr>
            <w:r w:rsidRPr="001D50FD">
              <w:rPr>
                <w:rFonts w:eastAsia="Times New Roman" w:cs="Times New Roman"/>
                <w:b/>
                <w:color w:val="0D0D0D"/>
                <w:sz w:val="24"/>
                <w:szCs w:val="24"/>
                <w:lang w:eastAsia="en-GB"/>
              </w:rPr>
              <w:t>Activity</w:t>
            </w:r>
          </w:p>
        </w:tc>
        <w:tc>
          <w:tcPr>
            <w:tcW w:w="552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321A863E" w14:textId="77777777" w:rsidR="001D50FD" w:rsidRPr="001D50FD" w:rsidRDefault="001D50FD" w:rsidP="001D50FD">
            <w:pPr>
              <w:suppressAutoHyphens/>
              <w:autoSpaceDN w:val="0"/>
              <w:spacing w:before="60" w:after="60" w:line="240" w:lineRule="auto"/>
              <w:ind w:left="57" w:right="57"/>
              <w:rPr>
                <w:rFonts w:eastAsia="Times New Roman" w:cs="Times New Roman"/>
                <w:b/>
                <w:color w:val="0D0D0D"/>
                <w:sz w:val="24"/>
                <w:szCs w:val="24"/>
                <w:lang w:eastAsia="en-GB"/>
              </w:rPr>
            </w:pPr>
            <w:r w:rsidRPr="001D50FD">
              <w:rPr>
                <w:rFonts w:eastAsia="Times New Roman" w:cs="Times New Roman"/>
                <w:b/>
                <w:color w:val="0D0D0D"/>
                <w:sz w:val="24"/>
                <w:szCs w:val="24"/>
                <w:lang w:eastAsia="en-GB"/>
              </w:rPr>
              <w:t>Evidence that supports this approach</w:t>
            </w:r>
          </w:p>
        </w:tc>
        <w:tc>
          <w:tcPr>
            <w:tcW w:w="136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3E9CB644" w14:textId="77777777" w:rsidR="001D50FD" w:rsidRPr="001D50FD" w:rsidRDefault="001D50FD" w:rsidP="001D50FD">
            <w:pPr>
              <w:suppressAutoHyphens/>
              <w:autoSpaceDN w:val="0"/>
              <w:spacing w:before="60" w:after="60" w:line="240" w:lineRule="auto"/>
              <w:ind w:left="57" w:right="57"/>
              <w:rPr>
                <w:rFonts w:eastAsia="Times New Roman" w:cs="Times New Roman"/>
                <w:b/>
                <w:color w:val="0D0D0D"/>
                <w:sz w:val="24"/>
                <w:szCs w:val="24"/>
                <w:lang w:eastAsia="en-GB"/>
              </w:rPr>
            </w:pPr>
            <w:r w:rsidRPr="001D50FD">
              <w:rPr>
                <w:rFonts w:eastAsia="Times New Roman" w:cs="Times New Roman"/>
                <w:b/>
                <w:color w:val="0D0D0D"/>
                <w:sz w:val="24"/>
                <w:szCs w:val="24"/>
                <w:lang w:eastAsia="en-GB"/>
              </w:rPr>
              <w:t>Challenge number(s) addressed</w:t>
            </w:r>
          </w:p>
        </w:tc>
      </w:tr>
      <w:tr w:rsidR="00A224C4" w:rsidRPr="001D50FD" w14:paraId="4760ED7B" w14:textId="77777777" w:rsidTr="00964039">
        <w:trPr>
          <w:trHeight w:val="423"/>
        </w:trPr>
        <w:tc>
          <w:tcPr>
            <w:tcW w:w="37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8243E6" w14:textId="77777777" w:rsidR="00A224C4" w:rsidRDefault="00A224C4" w:rsidP="00AD2F30">
            <w:pPr>
              <w:spacing w:before="60" w:after="120" w:line="240" w:lineRule="auto"/>
              <w:ind w:left="57" w:right="57"/>
              <w:jc w:val="both"/>
              <w:rPr>
                <w:rFonts w:ascii="Calibri" w:eastAsia="Times New Roman" w:hAnsi="Calibri" w:cs="Calibri"/>
                <w:lang w:eastAsia="en-GB"/>
              </w:rPr>
            </w:pPr>
            <w:proofErr w:type="spellStart"/>
            <w:r>
              <w:rPr>
                <w:rFonts w:ascii="Calibri" w:eastAsia="Times New Roman" w:hAnsi="Calibri" w:cs="Calibri"/>
                <w:lang w:eastAsia="en-GB"/>
              </w:rPr>
              <w:t>WellComm</w:t>
            </w:r>
            <w:proofErr w:type="spellEnd"/>
            <w:r>
              <w:rPr>
                <w:rFonts w:ascii="Calibri" w:eastAsia="Times New Roman" w:hAnsi="Calibri" w:cs="Calibri"/>
                <w:lang w:eastAsia="en-GB"/>
              </w:rPr>
              <w:t xml:space="preserve"> screening in EYFS and targeted children in Y1</w:t>
            </w:r>
          </w:p>
          <w:p w14:paraId="7D738360" w14:textId="77777777" w:rsidR="00A224C4" w:rsidRDefault="00A224C4" w:rsidP="00AD2F30">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Language screening of children with low attainment in reading comprehension using in house assessments using specialist tests such as the BPVS, RAPT, Blank Level screening</w:t>
            </w:r>
          </w:p>
          <w:p w14:paraId="5383FC40" w14:textId="77777777" w:rsidR="00A224C4" w:rsidRDefault="00A224C4" w:rsidP="00AD2F30">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Use of Universally Speaking Checklist for children referred to Inclusion Team</w:t>
            </w:r>
          </w:p>
          <w:p w14:paraId="09710ABB" w14:textId="77777777" w:rsidR="00A224C4" w:rsidRDefault="00A224C4" w:rsidP="00AD2F30">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 xml:space="preserve">Wave 2 Targeted </w:t>
            </w:r>
            <w:proofErr w:type="spellStart"/>
            <w:r>
              <w:rPr>
                <w:rFonts w:ascii="Calibri" w:eastAsia="Times New Roman" w:hAnsi="Calibri" w:cs="Calibri"/>
                <w:lang w:eastAsia="en-GB"/>
              </w:rPr>
              <w:t>Wellcomm</w:t>
            </w:r>
            <w:proofErr w:type="spellEnd"/>
            <w:r>
              <w:rPr>
                <w:rFonts w:ascii="Calibri" w:eastAsia="Times New Roman" w:hAnsi="Calibri" w:cs="Calibri"/>
                <w:lang w:eastAsia="en-GB"/>
              </w:rPr>
              <w:t xml:space="preserve"> Intervention groups in EYFS, Y1, Y4 overseen by privately commissioned </w:t>
            </w:r>
            <w:proofErr w:type="spellStart"/>
            <w:r>
              <w:rPr>
                <w:rFonts w:ascii="Calibri" w:eastAsia="Times New Roman" w:hAnsi="Calibri" w:cs="Calibri"/>
                <w:lang w:eastAsia="en-GB"/>
              </w:rPr>
              <w:t>SaLT</w:t>
            </w:r>
            <w:proofErr w:type="spellEnd"/>
            <w:r>
              <w:rPr>
                <w:rFonts w:ascii="Calibri" w:eastAsia="Times New Roman" w:hAnsi="Calibri" w:cs="Calibri"/>
                <w:lang w:eastAsia="en-GB"/>
              </w:rPr>
              <w:t xml:space="preserve"> (MAST until Dec 21)</w:t>
            </w:r>
          </w:p>
          <w:p w14:paraId="50B5557D" w14:textId="77777777" w:rsidR="00A224C4" w:rsidRDefault="00A224C4" w:rsidP="00AD2F30">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 xml:space="preserve">Narrative </w:t>
            </w:r>
            <w:proofErr w:type="spellStart"/>
            <w:r>
              <w:rPr>
                <w:rFonts w:ascii="Calibri" w:eastAsia="Times New Roman" w:hAnsi="Calibri" w:cs="Calibri"/>
                <w:lang w:eastAsia="en-GB"/>
              </w:rPr>
              <w:t>SaLT</w:t>
            </w:r>
            <w:proofErr w:type="spellEnd"/>
            <w:r>
              <w:rPr>
                <w:rFonts w:ascii="Calibri" w:eastAsia="Times New Roman" w:hAnsi="Calibri" w:cs="Calibri"/>
                <w:lang w:eastAsia="en-GB"/>
              </w:rPr>
              <w:t xml:space="preserve"> groups in upper KS1</w:t>
            </w:r>
          </w:p>
          <w:p w14:paraId="579D8708" w14:textId="77777777" w:rsidR="00A224C4" w:rsidRDefault="00A224C4" w:rsidP="00AD2F30">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 xml:space="preserve">Interventions and support </w:t>
            </w:r>
            <w:proofErr w:type="gramStart"/>
            <w:r>
              <w:rPr>
                <w:rFonts w:ascii="Calibri" w:eastAsia="Times New Roman" w:hAnsi="Calibri" w:cs="Calibri"/>
                <w:lang w:eastAsia="en-GB"/>
              </w:rPr>
              <w:t>is</w:t>
            </w:r>
            <w:proofErr w:type="gramEnd"/>
            <w:r>
              <w:rPr>
                <w:rFonts w:ascii="Calibri" w:eastAsia="Times New Roman" w:hAnsi="Calibri" w:cs="Calibri"/>
                <w:lang w:eastAsia="en-GB"/>
              </w:rPr>
              <w:t xml:space="preserve"> tailored according to the needs of   the children</w:t>
            </w:r>
          </w:p>
          <w:p w14:paraId="515229F4" w14:textId="77777777" w:rsidR="00A224C4" w:rsidRDefault="00A224C4" w:rsidP="00AD2F30">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 xml:space="preserve">Wave 3-Trainee </w:t>
            </w:r>
            <w:proofErr w:type="spellStart"/>
            <w:r>
              <w:rPr>
                <w:rFonts w:ascii="Calibri" w:eastAsia="Times New Roman" w:hAnsi="Calibri" w:cs="Calibri"/>
                <w:lang w:eastAsia="en-GB"/>
              </w:rPr>
              <w:t>SaLT</w:t>
            </w:r>
            <w:proofErr w:type="spellEnd"/>
            <w:r>
              <w:rPr>
                <w:rFonts w:ascii="Calibri" w:eastAsia="Times New Roman" w:hAnsi="Calibri" w:cs="Calibri"/>
                <w:lang w:eastAsia="en-GB"/>
              </w:rPr>
              <w:t xml:space="preserve"> therapist to deliver intervention to the children with most significant levels of need </w:t>
            </w:r>
          </w:p>
          <w:p w14:paraId="58204CA2" w14:textId="77777777" w:rsidR="00A224C4" w:rsidRPr="00AD2F30" w:rsidRDefault="00A224C4" w:rsidP="00AD2F30">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Children assessed on  a termly basis and groups reorganised according to need.</w:t>
            </w:r>
          </w:p>
          <w:p w14:paraId="6A28B844" w14:textId="77777777" w:rsidR="00A224C4" w:rsidRDefault="00A224C4" w:rsidP="00AD2F30">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Targeted phonics daily intervention – 1:1 and small group with trained RWI specialist.</w:t>
            </w:r>
          </w:p>
          <w:p w14:paraId="37320B9B" w14:textId="77777777" w:rsidR="00A224C4" w:rsidRDefault="00A224C4" w:rsidP="00463316">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Focused daily x30min reading tuition using FFT Lightning Squad programme</w:t>
            </w:r>
          </w:p>
          <w:p w14:paraId="15F3F94D" w14:textId="77777777" w:rsidR="00A224C4" w:rsidRDefault="00A224C4" w:rsidP="00463316">
            <w:pPr>
              <w:spacing w:before="60" w:after="120" w:line="240" w:lineRule="auto"/>
              <w:ind w:left="57" w:right="57"/>
              <w:jc w:val="both"/>
              <w:rPr>
                <w:rFonts w:ascii="Calibri" w:eastAsia="Times New Roman" w:hAnsi="Calibri" w:cs="Calibri"/>
                <w:lang w:eastAsia="en-GB"/>
              </w:rPr>
            </w:pPr>
            <w:r>
              <w:rPr>
                <w:rFonts w:ascii="Calibri" w:eastAsia="Times New Roman" w:hAnsi="Calibri" w:cs="Calibri"/>
                <w:lang w:eastAsia="en-GB"/>
              </w:rPr>
              <w:t xml:space="preserve">Trained reading volunteers from Beanstalk reading charity to </w:t>
            </w:r>
            <w:r>
              <w:rPr>
                <w:rFonts w:ascii="Calibri" w:eastAsia="Times New Roman" w:hAnsi="Calibri" w:cs="Calibri"/>
                <w:lang w:eastAsia="en-GB"/>
              </w:rPr>
              <w:lastRenderedPageBreak/>
              <w:t>undertake weekly 1:1 reading sessions</w:t>
            </w:r>
          </w:p>
          <w:p w14:paraId="4BAFB718" w14:textId="77777777" w:rsidR="00A224C4" w:rsidRDefault="00A224C4" w:rsidP="000F1A43">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sz w:val="20"/>
                <w:lang w:eastAsia="en-GB"/>
              </w:rPr>
            </w:pPr>
            <w:r w:rsidRPr="000F1A43">
              <w:rPr>
                <w:rFonts w:eastAsiaTheme="minorEastAsia"/>
                <w:color w:val="0D0D0D"/>
                <w:kern w:val="3"/>
                <w:lang w:eastAsia="en-GB"/>
              </w:rPr>
              <w:t>Private Educational Psychologist, Speech &amp; Language &amp; Autism Assessments to hasten diagnoses and provide personalised learning plans/support to classroom provision</w:t>
            </w:r>
          </w:p>
          <w:p w14:paraId="2F0FEF6F" w14:textId="77777777" w:rsidR="00A224C4" w:rsidRPr="00AD2F30" w:rsidRDefault="00A224C4" w:rsidP="000F1A43">
            <w:pPr>
              <w:widowControl w:val="0"/>
              <w:tabs>
                <w:tab w:val="left" w:pos="940"/>
                <w:tab w:val="left" w:pos="1440"/>
              </w:tabs>
              <w:suppressAutoHyphens/>
              <w:overflowPunct w:val="0"/>
              <w:autoSpaceDE w:val="0"/>
              <w:autoSpaceDN w:val="0"/>
              <w:spacing w:after="0" w:line="240" w:lineRule="auto"/>
              <w:jc w:val="both"/>
              <w:textAlignment w:val="baseline"/>
              <w:rPr>
                <w:rFonts w:ascii="Calibri" w:eastAsia="Times New Roman" w:hAnsi="Calibri" w:cs="Calibri"/>
                <w:lang w:eastAsia="en-GB"/>
              </w:rPr>
            </w:pPr>
            <w:r w:rsidRPr="000F1A43">
              <w:rPr>
                <w:rFonts w:eastAsiaTheme="minorEastAsia"/>
                <w:color w:val="0D0D0D"/>
                <w:kern w:val="3"/>
                <w:lang w:eastAsia="en-GB"/>
              </w:rPr>
              <w:t>Training for Inclusion Team and support staff in delivery of bespoke interventions and specialist programmes</w:t>
            </w:r>
          </w:p>
        </w:tc>
        <w:tc>
          <w:tcPr>
            <w:tcW w:w="552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1613564" w14:textId="77777777" w:rsidR="00A224C4" w:rsidRDefault="00A224C4" w:rsidP="00D6673F">
            <w:pPr>
              <w:spacing w:before="60" w:after="120" w:line="240" w:lineRule="auto"/>
              <w:ind w:left="57" w:right="57"/>
              <w:jc w:val="both"/>
              <w:rPr>
                <w:rFonts w:cstheme="minorHAnsi"/>
                <w:shd w:val="clear" w:color="auto" w:fill="FFFFFF"/>
              </w:rPr>
            </w:pPr>
            <w:r w:rsidRPr="00AD2F30">
              <w:rPr>
                <w:rFonts w:cstheme="minorHAnsi"/>
                <w:shd w:val="clear" w:color="auto" w:fill="FFFFFF"/>
              </w:rPr>
              <w:lastRenderedPageBreak/>
              <w:t>I CAN alongside the Oracy All Party Parliamentary Group and the Royal College of Speech and Language Therapists, published a Policy Position Statement on the centrality of spoken language to developing literacy and numeracy skills.(Report 5/12/21) They found that children in areas of social disadvantage are at greater risk of having poorer language skills and therefore poorer literacy and numeracy, and poorer long-term outcomes.</w:t>
            </w:r>
            <w:r w:rsidRPr="00AD2F30">
              <w:rPr>
                <w:rStyle w:val="apple-converted-space"/>
                <w:rFonts w:cstheme="minorHAnsi"/>
                <w:shd w:val="clear" w:color="auto" w:fill="FFFFFF"/>
              </w:rPr>
              <w:t>  </w:t>
            </w:r>
            <w:r w:rsidRPr="00AD2F30">
              <w:rPr>
                <w:rFonts w:cstheme="minorHAnsi"/>
                <w:shd w:val="clear" w:color="auto" w:fill="FFFFFF"/>
              </w:rPr>
              <w:t>The pandemic has exacerbated these issues, leaving children of all ages behind in their spoken language.</w:t>
            </w:r>
          </w:p>
          <w:p w14:paraId="5949FC6B" w14:textId="053FCA05" w:rsidR="00B01DB9" w:rsidRDefault="00964039" w:rsidP="00B01DB9">
            <w:pPr>
              <w:spacing w:before="60" w:after="120" w:line="240" w:lineRule="auto"/>
              <w:ind w:left="57" w:right="57"/>
              <w:jc w:val="both"/>
              <w:rPr>
                <w:rFonts w:cstheme="minorHAnsi"/>
                <w:shd w:val="clear" w:color="auto" w:fill="FFFFFF"/>
              </w:rPr>
            </w:pPr>
            <w:hyperlink r:id="rId8" w:history="1">
              <w:r w:rsidRPr="00964039">
                <w:rPr>
                  <w:rStyle w:val="Hyperlink"/>
                  <w:rFonts w:cstheme="minorHAnsi"/>
                  <w:shd w:val="clear" w:color="auto" w:fill="FFFFFF"/>
                </w:rPr>
                <w:t>https://speechandlanguage.org.uk/news/the-centrality-of-spoken-language-to-developing-literacy-and-numeracy-skills/</w:t>
              </w:r>
            </w:hyperlink>
          </w:p>
          <w:p w14:paraId="06656C77" w14:textId="77777777" w:rsidR="00A224C4" w:rsidRPr="000F1A43" w:rsidRDefault="00A224C4" w:rsidP="000F1A43">
            <w:pPr>
              <w:spacing w:before="60" w:after="120" w:line="240" w:lineRule="auto"/>
              <w:ind w:left="57" w:right="57"/>
              <w:jc w:val="both"/>
              <w:rPr>
                <w:rFonts w:eastAsia="Times New Roman" w:cstheme="minorHAnsi"/>
                <w:lang w:eastAsia="en-GB"/>
              </w:rPr>
            </w:pPr>
            <w:r>
              <w:t>Research from the EEF shows that “Overall, studies of oral language interventions consistently show positive impact on learning, including on oral language skills and reading comprehension. On average, pupils who participate in oral language interventions make approximately five months' additional progress over the course of a year.”</w:t>
            </w:r>
          </w:p>
          <w:p w14:paraId="27971024" w14:textId="26D95A5E" w:rsidR="00F808B9" w:rsidRPr="00F808B9" w:rsidRDefault="00A224C4" w:rsidP="00F808B9">
            <w:pPr>
              <w:spacing w:before="60" w:after="120" w:line="240" w:lineRule="auto"/>
              <w:ind w:left="57" w:right="57"/>
              <w:jc w:val="both"/>
              <w:rPr>
                <w:rFonts w:cs="Segoe UI"/>
                <w:color w:val="000000"/>
                <w:shd w:val="clear" w:color="auto" w:fill="FFFFFF"/>
              </w:rPr>
            </w:pPr>
            <w:r w:rsidRPr="000F1A43">
              <w:rPr>
                <w:rFonts w:cs="Segoe UI"/>
                <w:color w:val="000000"/>
                <w:shd w:val="clear" w:color="auto" w:fill="FFFFFF"/>
              </w:rPr>
              <w:t xml:space="preserve">PP children in phonics have not attained as well historically. Some current Year 1 and 2 PP children still require targeted specialist phonics support to accelerate their progress. </w:t>
            </w:r>
            <w:r w:rsidR="00F808B9">
              <w:rPr>
                <w:rFonts w:cs="Segoe UI"/>
                <w:color w:val="000000"/>
                <w:shd w:val="clear" w:color="auto" w:fill="FFFFFF"/>
              </w:rPr>
              <w:t>Specialist phonics HLTA</w:t>
            </w:r>
            <w:r w:rsidRPr="000F1A43">
              <w:rPr>
                <w:rFonts w:cs="Segoe UI"/>
                <w:color w:val="000000"/>
                <w:shd w:val="clear" w:color="auto" w:fill="FFFFFF"/>
              </w:rPr>
              <w:t xml:space="preserve"> will allow targeted intervention to ensure that PP are making equal rates of progress as NPP.</w:t>
            </w:r>
          </w:p>
          <w:p w14:paraId="79BE6F0D" w14:textId="77777777" w:rsidR="00A224C4" w:rsidRDefault="00A224C4" w:rsidP="00AD2F30">
            <w:pPr>
              <w:spacing w:before="60" w:after="120" w:line="240" w:lineRule="auto"/>
              <w:ind w:left="57" w:right="57"/>
              <w:jc w:val="both"/>
              <w:rPr>
                <w:rFonts w:ascii="Segoe UI" w:hAnsi="Segoe UI" w:cs="Segoe UI"/>
                <w:color w:val="000000"/>
                <w:shd w:val="clear" w:color="auto" w:fill="FFFFFF"/>
              </w:rPr>
            </w:pPr>
            <w:r>
              <w:t>EEF: Research supports tutoring as an effective way to help children improve academically. Children who receive high-quality tutoring may make more progress in their learning than children who do not receive this; this could be as much as 4-5 months’ extra progress over the course of a year</w:t>
            </w:r>
          </w:p>
          <w:p w14:paraId="19B72F26" w14:textId="77777777" w:rsidR="00A224C4" w:rsidRPr="000F1A43" w:rsidRDefault="00A224C4" w:rsidP="00AD2F30">
            <w:pPr>
              <w:spacing w:before="60" w:after="120" w:line="240" w:lineRule="auto"/>
              <w:ind w:left="57" w:right="57"/>
              <w:jc w:val="both"/>
              <w:rPr>
                <w:rFonts w:eastAsia="Times New Roman" w:cstheme="minorHAnsi"/>
                <w:lang w:eastAsia="en-GB"/>
              </w:rPr>
            </w:pPr>
            <w:r>
              <w:t xml:space="preserve">For several years, our school has chaired the local SENDCO consortia which has identified the delayed diagnosis of needs as being a barrier to ensuring appropriate interventions/support. This ultimately </w:t>
            </w:r>
            <w:r>
              <w:lastRenderedPageBreak/>
              <w:t xml:space="preserve">affects academic attainment. By making private referrals we </w:t>
            </w:r>
            <w:proofErr w:type="gramStart"/>
            <w:r>
              <w:t>are able to</w:t>
            </w:r>
            <w:proofErr w:type="gramEnd"/>
            <w:r>
              <w:t xml:space="preserve"> significantly speed up this process.</w:t>
            </w:r>
          </w:p>
        </w:tc>
        <w:tc>
          <w:tcPr>
            <w:tcW w:w="136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988E29" w14:textId="77777777" w:rsidR="00A224C4" w:rsidRPr="001D50FD" w:rsidRDefault="00A224C4" w:rsidP="001D50FD">
            <w:pPr>
              <w:suppressAutoHyphens/>
              <w:autoSpaceDN w:val="0"/>
              <w:spacing w:before="60" w:after="60" w:line="240" w:lineRule="auto"/>
              <w:ind w:left="57" w:right="57"/>
              <w:rPr>
                <w:rFonts w:eastAsia="Times New Roman" w:cs="Times New Roman"/>
                <w:color w:val="0D0D0D"/>
                <w:szCs w:val="20"/>
                <w:lang w:eastAsia="en-GB"/>
              </w:rPr>
            </w:pPr>
            <w:r>
              <w:rPr>
                <w:rFonts w:eastAsia="Times New Roman" w:cs="Times New Roman"/>
                <w:color w:val="0D0D0D"/>
                <w:szCs w:val="20"/>
                <w:lang w:eastAsia="en-GB"/>
              </w:rPr>
              <w:lastRenderedPageBreak/>
              <w:t>1, 2, 4</w:t>
            </w:r>
          </w:p>
          <w:p w14:paraId="2E928E11" w14:textId="77777777" w:rsidR="00A224C4" w:rsidRPr="001D50FD" w:rsidRDefault="00A224C4" w:rsidP="00A224C4">
            <w:pPr>
              <w:suppressAutoHyphens/>
              <w:autoSpaceDN w:val="0"/>
              <w:spacing w:before="60" w:after="60" w:line="240" w:lineRule="auto"/>
              <w:ind w:left="57" w:right="57"/>
              <w:rPr>
                <w:rFonts w:eastAsia="Times New Roman" w:cs="Times New Roman"/>
                <w:color w:val="0D0D0D"/>
                <w:szCs w:val="20"/>
                <w:lang w:eastAsia="en-GB"/>
              </w:rPr>
            </w:pPr>
          </w:p>
        </w:tc>
      </w:tr>
      <w:tr w:rsidR="000F1A43" w:rsidRPr="001D50FD" w14:paraId="48875440" w14:textId="77777777" w:rsidTr="00B01DB9">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5036" w14:textId="77777777" w:rsidR="000F1A43" w:rsidRPr="000F1A43" w:rsidRDefault="000F1A43" w:rsidP="000F1A43">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r w:rsidRPr="000F1A43">
              <w:rPr>
                <w:rFonts w:eastAsiaTheme="minorEastAsia"/>
                <w:color w:val="0D0D0D"/>
                <w:kern w:val="3"/>
                <w:lang w:eastAsia="en-GB"/>
              </w:rPr>
              <w:t>Parental workshops/information sessions</w:t>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9213B" w14:textId="77777777" w:rsidR="000F1A43" w:rsidRDefault="00A224C4" w:rsidP="00AD2F30">
            <w:pPr>
              <w:spacing w:before="60" w:after="120" w:line="240" w:lineRule="auto"/>
              <w:ind w:left="57" w:right="57"/>
              <w:jc w:val="both"/>
            </w:pPr>
            <w:r>
              <w:t xml:space="preserve">Parent feedback suggests that they appreciate knowing how to most effectively support their child/ren at home. Many have also requested specific parenting support from the Pastoral team </w:t>
            </w:r>
            <w:proofErr w:type="gramStart"/>
            <w:r>
              <w:t>with regard to</w:t>
            </w:r>
            <w:proofErr w:type="gramEnd"/>
            <w:r>
              <w:t xml:space="preserve"> mental/emotional well-being – this has increased substantially following the pandemic.</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806A" w14:textId="77777777" w:rsidR="000F1A43" w:rsidRPr="001D50FD" w:rsidRDefault="00D0541A" w:rsidP="001D50FD">
            <w:pPr>
              <w:suppressAutoHyphens/>
              <w:autoSpaceDN w:val="0"/>
              <w:spacing w:before="60" w:after="60" w:line="240" w:lineRule="auto"/>
              <w:ind w:left="57" w:right="57"/>
              <w:rPr>
                <w:rFonts w:eastAsia="Times New Roman" w:cs="Times New Roman"/>
                <w:color w:val="0D0D0D"/>
                <w:szCs w:val="20"/>
                <w:lang w:eastAsia="en-GB"/>
              </w:rPr>
            </w:pPr>
            <w:r>
              <w:rPr>
                <w:rFonts w:eastAsia="Times New Roman" w:cs="Times New Roman"/>
                <w:color w:val="0D0D0D"/>
                <w:szCs w:val="20"/>
                <w:lang w:eastAsia="en-GB"/>
              </w:rPr>
              <w:t>5</w:t>
            </w:r>
          </w:p>
        </w:tc>
      </w:tr>
    </w:tbl>
    <w:p w14:paraId="27CB8EB5" w14:textId="77777777" w:rsidR="00EF13FD" w:rsidRDefault="00EF13FD" w:rsidP="001D50FD">
      <w:pPr>
        <w:suppressAutoHyphens/>
        <w:autoSpaceDN w:val="0"/>
        <w:spacing w:after="240" w:line="288" w:lineRule="auto"/>
        <w:rPr>
          <w:rFonts w:eastAsia="Times New Roman" w:cs="Times New Roman"/>
          <w:b/>
          <w:color w:val="006600"/>
          <w:sz w:val="28"/>
          <w:szCs w:val="28"/>
          <w:lang w:eastAsia="en-GB"/>
        </w:rPr>
      </w:pPr>
    </w:p>
    <w:p w14:paraId="472E6DF3" w14:textId="77777777" w:rsidR="001D50FD" w:rsidRPr="001D50FD" w:rsidRDefault="001D50FD" w:rsidP="001D50FD">
      <w:pPr>
        <w:suppressAutoHyphens/>
        <w:autoSpaceDN w:val="0"/>
        <w:spacing w:after="240" w:line="288" w:lineRule="auto"/>
        <w:rPr>
          <w:rFonts w:eastAsia="Times New Roman" w:cs="Times New Roman"/>
          <w:b/>
          <w:color w:val="006600"/>
          <w:sz w:val="28"/>
          <w:szCs w:val="28"/>
          <w:lang w:eastAsia="en-GB"/>
        </w:rPr>
      </w:pPr>
      <w:r w:rsidRPr="001D50FD">
        <w:rPr>
          <w:rFonts w:eastAsia="Times New Roman" w:cs="Times New Roman"/>
          <w:b/>
          <w:color w:val="006600"/>
          <w:sz w:val="28"/>
          <w:szCs w:val="28"/>
          <w:lang w:eastAsia="en-GB"/>
        </w:rPr>
        <w:t>Wider strategies (for example, related to attendance, behaviour, wellbeing)</w:t>
      </w:r>
    </w:p>
    <w:p w14:paraId="5B3CE5F5" w14:textId="273A4902" w:rsidR="001D50FD" w:rsidRPr="001D50FD" w:rsidRDefault="004864C9" w:rsidP="001D50FD">
      <w:pPr>
        <w:suppressAutoHyphens/>
        <w:autoSpaceDN w:val="0"/>
        <w:spacing w:before="240" w:after="120" w:line="288" w:lineRule="auto"/>
        <w:rPr>
          <w:rFonts w:eastAsia="Times New Roman" w:cs="Times New Roman"/>
          <w:color w:val="0D0D0D"/>
          <w:sz w:val="24"/>
          <w:szCs w:val="24"/>
          <w:lang w:eastAsia="en-GB"/>
        </w:rPr>
      </w:pPr>
      <w:r>
        <w:rPr>
          <w:rFonts w:eastAsia="Times New Roman" w:cs="Times New Roman"/>
          <w:color w:val="0D0D0D"/>
          <w:sz w:val="24"/>
          <w:szCs w:val="24"/>
          <w:lang w:eastAsia="en-GB"/>
        </w:rPr>
        <w:t xml:space="preserve">Budgeted </w:t>
      </w:r>
      <w:r w:rsidRPr="00D873F2">
        <w:rPr>
          <w:rFonts w:eastAsia="Times New Roman" w:cs="Times New Roman"/>
          <w:color w:val="0D0D0D"/>
          <w:sz w:val="24"/>
          <w:szCs w:val="24"/>
          <w:lang w:eastAsia="en-GB"/>
        </w:rPr>
        <w:t>cost: £</w:t>
      </w:r>
      <w:r w:rsidR="00583D7F">
        <w:rPr>
          <w:rFonts w:eastAsia="Times New Roman" w:cs="Times New Roman"/>
          <w:color w:val="0D0D0D"/>
          <w:sz w:val="24"/>
          <w:szCs w:val="24"/>
          <w:lang w:eastAsia="en-GB"/>
        </w:rPr>
        <w:t>95</w:t>
      </w:r>
      <w:r w:rsidR="00D873F2" w:rsidRPr="00D873F2">
        <w:rPr>
          <w:rFonts w:eastAsia="Times New Roman" w:cs="Times New Roman"/>
          <w:color w:val="0D0D0D"/>
          <w:sz w:val="24"/>
          <w:szCs w:val="24"/>
          <w:lang w:eastAsia="en-GB"/>
        </w:rPr>
        <w:t>,000</w:t>
      </w:r>
    </w:p>
    <w:tbl>
      <w:tblPr>
        <w:tblW w:w="5000" w:type="pct"/>
        <w:tblLayout w:type="fixed"/>
        <w:tblCellMar>
          <w:left w:w="10" w:type="dxa"/>
          <w:right w:w="10" w:type="dxa"/>
        </w:tblCellMar>
        <w:tblLook w:val="04A0" w:firstRow="1" w:lastRow="0" w:firstColumn="1" w:lastColumn="0" w:noHBand="0" w:noVBand="1"/>
      </w:tblPr>
      <w:tblGrid>
        <w:gridCol w:w="3681"/>
        <w:gridCol w:w="5245"/>
        <w:gridCol w:w="1530"/>
      </w:tblGrid>
      <w:tr w:rsidR="001D50FD" w:rsidRPr="001D50FD" w14:paraId="2ADF2BBC" w14:textId="77777777" w:rsidTr="000612F6">
        <w:tc>
          <w:tcPr>
            <w:tcW w:w="368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4A4ECA4F" w14:textId="77777777" w:rsidR="001D50FD" w:rsidRPr="001D50FD" w:rsidRDefault="001D50FD" w:rsidP="001D50FD">
            <w:pPr>
              <w:suppressAutoHyphens/>
              <w:autoSpaceDN w:val="0"/>
              <w:spacing w:before="60" w:after="60" w:line="240" w:lineRule="auto"/>
              <w:ind w:left="57" w:right="57"/>
              <w:rPr>
                <w:rFonts w:eastAsia="Times New Roman" w:cs="Times New Roman"/>
                <w:b/>
                <w:color w:val="0D0D0D"/>
                <w:sz w:val="24"/>
                <w:szCs w:val="24"/>
                <w:lang w:eastAsia="en-GB"/>
              </w:rPr>
            </w:pPr>
            <w:r w:rsidRPr="001D50FD">
              <w:rPr>
                <w:rFonts w:eastAsia="Times New Roman" w:cs="Times New Roman"/>
                <w:b/>
                <w:color w:val="0D0D0D"/>
                <w:sz w:val="24"/>
                <w:szCs w:val="24"/>
                <w:lang w:eastAsia="en-GB"/>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4BB41E87" w14:textId="77777777" w:rsidR="001D50FD" w:rsidRPr="001D50FD" w:rsidRDefault="001D50FD" w:rsidP="001D50FD">
            <w:pPr>
              <w:suppressAutoHyphens/>
              <w:autoSpaceDN w:val="0"/>
              <w:spacing w:before="60" w:after="60" w:line="240" w:lineRule="auto"/>
              <w:ind w:left="57" w:right="57"/>
              <w:rPr>
                <w:rFonts w:eastAsia="Times New Roman" w:cs="Times New Roman"/>
                <w:b/>
                <w:color w:val="0D0D0D"/>
                <w:sz w:val="24"/>
                <w:szCs w:val="24"/>
                <w:lang w:eastAsia="en-GB"/>
              </w:rPr>
            </w:pPr>
            <w:r w:rsidRPr="001D50FD">
              <w:rPr>
                <w:rFonts w:eastAsia="Times New Roman" w:cs="Times New Roman"/>
                <w:b/>
                <w:color w:val="0D0D0D"/>
                <w:sz w:val="24"/>
                <w:szCs w:val="24"/>
                <w:lang w:eastAsia="en-GB"/>
              </w:rPr>
              <w:t>Evidence that supports this approach</w:t>
            </w:r>
          </w:p>
        </w:tc>
        <w:tc>
          <w:tcPr>
            <w:tcW w:w="15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5803F51D" w14:textId="77777777" w:rsidR="001D50FD" w:rsidRPr="001D50FD" w:rsidRDefault="001D50FD" w:rsidP="001D50FD">
            <w:pPr>
              <w:suppressAutoHyphens/>
              <w:autoSpaceDN w:val="0"/>
              <w:spacing w:before="60" w:after="60" w:line="240" w:lineRule="auto"/>
              <w:ind w:left="57" w:right="57"/>
              <w:rPr>
                <w:rFonts w:eastAsia="Times New Roman" w:cs="Times New Roman"/>
                <w:b/>
                <w:color w:val="0D0D0D"/>
                <w:sz w:val="24"/>
                <w:szCs w:val="24"/>
                <w:lang w:eastAsia="en-GB"/>
              </w:rPr>
            </w:pPr>
            <w:r w:rsidRPr="001D50FD">
              <w:rPr>
                <w:rFonts w:eastAsia="Times New Roman" w:cs="Times New Roman"/>
                <w:b/>
                <w:color w:val="0D0D0D"/>
                <w:sz w:val="24"/>
                <w:szCs w:val="24"/>
                <w:lang w:eastAsia="en-GB"/>
              </w:rPr>
              <w:t>Challenge number(s) addressed</w:t>
            </w:r>
          </w:p>
        </w:tc>
      </w:tr>
      <w:tr w:rsidR="001D50FD" w:rsidRPr="001D50FD" w14:paraId="527E0696" w14:textId="77777777" w:rsidTr="000612F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D88BD" w14:textId="77777777" w:rsidR="001D50FD" w:rsidRDefault="00463316" w:rsidP="00463316">
            <w:pPr>
              <w:suppressAutoHyphens/>
              <w:autoSpaceDN w:val="0"/>
              <w:spacing w:before="60" w:after="60" w:line="240" w:lineRule="auto"/>
              <w:ind w:left="57" w:right="57"/>
              <w:jc w:val="both"/>
              <w:rPr>
                <w:rFonts w:eastAsia="Times New Roman" w:cs="Times New Roman"/>
                <w:color w:val="0D0D0D"/>
                <w:szCs w:val="24"/>
                <w:lang w:eastAsia="en-GB"/>
              </w:rPr>
            </w:pPr>
            <w:r w:rsidRPr="00463316">
              <w:rPr>
                <w:rFonts w:eastAsia="Times New Roman" w:cs="Times New Roman"/>
                <w:color w:val="0D0D0D"/>
                <w:szCs w:val="24"/>
                <w:lang w:eastAsia="en-GB"/>
              </w:rPr>
              <w:t>Employment of Education Welfare Officer</w:t>
            </w:r>
          </w:p>
          <w:p w14:paraId="0C939268" w14:textId="77777777" w:rsidR="00D6673F" w:rsidRDefault="00D6673F" w:rsidP="00463316">
            <w:pPr>
              <w:suppressAutoHyphens/>
              <w:autoSpaceDN w:val="0"/>
              <w:spacing w:before="60" w:after="60" w:line="240" w:lineRule="auto"/>
              <w:ind w:left="57" w:right="57"/>
              <w:jc w:val="both"/>
              <w:rPr>
                <w:rFonts w:eastAsia="Times New Roman" w:cs="Times New Roman"/>
                <w:color w:val="0D0D0D"/>
                <w:szCs w:val="24"/>
                <w:lang w:eastAsia="en-GB"/>
              </w:rPr>
            </w:pPr>
          </w:p>
          <w:p w14:paraId="6623106F" w14:textId="77777777" w:rsidR="00D6673F" w:rsidRDefault="00D6673F" w:rsidP="00F5637A">
            <w:pPr>
              <w:suppressAutoHyphens/>
              <w:autoSpaceDN w:val="0"/>
              <w:spacing w:before="60" w:after="60" w:line="240" w:lineRule="auto"/>
              <w:ind w:right="57"/>
              <w:jc w:val="both"/>
              <w:rPr>
                <w:rFonts w:eastAsia="Times New Roman" w:cs="Times New Roman"/>
                <w:color w:val="0D0D0D"/>
                <w:szCs w:val="24"/>
                <w:lang w:eastAsia="en-GB"/>
              </w:rPr>
            </w:pPr>
          </w:p>
          <w:p w14:paraId="6A3A5C6C" w14:textId="77777777" w:rsidR="00D6673F" w:rsidRPr="00463316" w:rsidRDefault="00D6673F" w:rsidP="00D6673F">
            <w:pPr>
              <w:suppressAutoHyphens/>
              <w:autoSpaceDN w:val="0"/>
              <w:spacing w:before="60" w:after="60" w:line="240" w:lineRule="auto"/>
              <w:ind w:left="57" w:right="57"/>
              <w:jc w:val="both"/>
              <w:rPr>
                <w:rFonts w:eastAsia="Times New Roman" w:cs="Times New Roman"/>
                <w:color w:val="0D0D0D"/>
                <w:szCs w:val="24"/>
                <w:lang w:eastAsia="en-GB"/>
              </w:rPr>
            </w:pPr>
            <w:r>
              <w:rPr>
                <w:rFonts w:eastAsia="Times New Roman" w:cs="Times New Roman"/>
                <w:color w:val="0D0D0D"/>
                <w:szCs w:val="24"/>
                <w:lang w:eastAsia="en-GB"/>
              </w:rPr>
              <w:t>Pastoral team to work closely with EWO and families</w:t>
            </w:r>
            <w:r w:rsidR="00106A41">
              <w:rPr>
                <w:rFonts w:eastAsia="Times New Roman" w:cs="Times New Roman"/>
                <w:color w:val="0D0D0D"/>
                <w:szCs w:val="24"/>
                <w:lang w:eastAsia="en-GB"/>
              </w:rPr>
              <w:t xml:space="preserve"> with attendance issues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7CDD" w14:textId="77777777" w:rsidR="001D50FD" w:rsidRDefault="00463316" w:rsidP="00463316">
            <w:pPr>
              <w:suppressAutoHyphens/>
              <w:autoSpaceDN w:val="0"/>
              <w:spacing w:before="60" w:after="60" w:line="240" w:lineRule="auto"/>
              <w:ind w:left="57" w:right="57"/>
              <w:jc w:val="both"/>
              <w:rPr>
                <w:rFonts w:cs="Segoe UI"/>
                <w:color w:val="000000"/>
                <w:shd w:val="clear" w:color="auto" w:fill="FFFFFF"/>
              </w:rPr>
            </w:pPr>
            <w:r w:rsidRPr="00463316">
              <w:rPr>
                <w:rFonts w:cs="Segoe UI"/>
                <w:color w:val="000000"/>
                <w:shd w:val="clear" w:color="auto" w:fill="FFFFFF"/>
              </w:rPr>
              <w:t xml:space="preserve">The ongoing work of the EWO officer is helping to ensure that PP attendance is above national. It is also aiming to reduce the number of PP children who are persistently absent from school. </w:t>
            </w:r>
            <w:r>
              <w:rPr>
                <w:rFonts w:cs="Segoe UI"/>
                <w:color w:val="000000"/>
                <w:shd w:val="clear" w:color="auto" w:fill="FFFFFF"/>
              </w:rPr>
              <w:t xml:space="preserve">Many </w:t>
            </w:r>
            <w:r w:rsidRPr="00463316">
              <w:rPr>
                <w:rFonts w:cs="Segoe UI"/>
                <w:color w:val="000000"/>
                <w:shd w:val="clear" w:color="auto" w:fill="FFFFFF"/>
              </w:rPr>
              <w:t xml:space="preserve">of the safeguarding cases within </w:t>
            </w:r>
            <w:r>
              <w:rPr>
                <w:rFonts w:cs="Segoe UI"/>
                <w:color w:val="000000"/>
                <w:shd w:val="clear" w:color="auto" w:fill="FFFFFF"/>
              </w:rPr>
              <w:t xml:space="preserve">school </w:t>
            </w:r>
            <w:r w:rsidRPr="00463316">
              <w:rPr>
                <w:rFonts w:cs="Segoe UI"/>
                <w:color w:val="000000"/>
                <w:shd w:val="clear" w:color="auto" w:fill="FFFFFF"/>
              </w:rPr>
              <w:t>are for PP families. The EWO works continuously to support these families and reduce the risk of harm to the PP children.</w:t>
            </w:r>
          </w:p>
          <w:p w14:paraId="66DB1E1F" w14:textId="77777777" w:rsidR="0080514E" w:rsidRDefault="0080514E" w:rsidP="00463316">
            <w:pPr>
              <w:suppressAutoHyphens/>
              <w:autoSpaceDN w:val="0"/>
              <w:spacing w:before="60" w:after="60" w:line="240" w:lineRule="auto"/>
              <w:ind w:left="57" w:right="57"/>
              <w:jc w:val="both"/>
              <w:rPr>
                <w:rFonts w:cs="Segoe UI"/>
                <w:color w:val="000000"/>
                <w:shd w:val="clear" w:color="auto" w:fill="FFFFFF"/>
              </w:rPr>
            </w:pPr>
          </w:p>
          <w:p w14:paraId="7F1F846B" w14:textId="77777777" w:rsidR="0080514E" w:rsidRPr="00463316" w:rsidRDefault="0080514E" w:rsidP="00463316">
            <w:pPr>
              <w:suppressAutoHyphens/>
              <w:autoSpaceDN w:val="0"/>
              <w:spacing w:before="60" w:after="60" w:line="240" w:lineRule="auto"/>
              <w:ind w:left="57" w:right="57"/>
              <w:jc w:val="both"/>
              <w:rPr>
                <w:rFonts w:eastAsia="Times New Roman" w:cs="Times New Roman"/>
                <w:color w:val="0D0D0D"/>
                <w:szCs w:val="20"/>
                <w:lang w:eastAsia="en-GB"/>
              </w:rPr>
            </w:pPr>
            <w:r>
              <w:t>Attendance and Punctuality issues. Attendance figures are currently good for Pupil Premium pupils and we would like to maintain this. A higher percentage of PP pupils are late to school than non-Pupil Premium pupils.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7F20E" w14:textId="77777777" w:rsidR="001D50FD" w:rsidRPr="001D50FD" w:rsidRDefault="00D0541A" w:rsidP="001D50FD">
            <w:pPr>
              <w:suppressAutoHyphens/>
              <w:autoSpaceDN w:val="0"/>
              <w:spacing w:before="60" w:after="60" w:line="240" w:lineRule="auto"/>
              <w:ind w:left="57" w:right="57"/>
              <w:rPr>
                <w:rFonts w:eastAsia="Times New Roman" w:cs="Times New Roman"/>
                <w:color w:val="0D0D0D"/>
                <w:szCs w:val="20"/>
                <w:lang w:eastAsia="en-GB"/>
              </w:rPr>
            </w:pPr>
            <w:r>
              <w:rPr>
                <w:rFonts w:eastAsia="Times New Roman" w:cs="Times New Roman"/>
                <w:color w:val="0D0D0D"/>
                <w:szCs w:val="20"/>
                <w:lang w:eastAsia="en-GB"/>
              </w:rPr>
              <w:t>6</w:t>
            </w:r>
          </w:p>
        </w:tc>
      </w:tr>
      <w:tr w:rsidR="00463316" w:rsidRPr="001D50FD" w14:paraId="287D2E11" w14:textId="77777777" w:rsidTr="000612F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79F0" w14:textId="77777777" w:rsidR="00463316" w:rsidRDefault="0080514E" w:rsidP="00D6673F">
            <w:pPr>
              <w:suppressAutoHyphens/>
              <w:autoSpaceDN w:val="0"/>
              <w:spacing w:before="60" w:after="60" w:line="240" w:lineRule="auto"/>
              <w:ind w:left="57" w:right="57"/>
              <w:jc w:val="both"/>
              <w:rPr>
                <w:rFonts w:eastAsia="Times New Roman" w:cs="Times New Roman"/>
                <w:color w:val="0D0D0D"/>
                <w:szCs w:val="24"/>
                <w:lang w:eastAsia="en-GB"/>
              </w:rPr>
            </w:pPr>
            <w:r>
              <w:rPr>
                <w:rFonts w:eastAsia="Times New Roman" w:cs="Times New Roman"/>
                <w:color w:val="0D0D0D"/>
                <w:szCs w:val="24"/>
                <w:lang w:eastAsia="en-GB"/>
              </w:rPr>
              <w:t>Residential and curriculum enhancement visits</w:t>
            </w:r>
          </w:p>
          <w:p w14:paraId="7D85D708" w14:textId="77777777" w:rsidR="000F1A43" w:rsidRDefault="000F1A43" w:rsidP="00D6673F">
            <w:pPr>
              <w:suppressAutoHyphens/>
              <w:autoSpaceDN w:val="0"/>
              <w:spacing w:before="60" w:after="60" w:line="240" w:lineRule="auto"/>
              <w:ind w:left="57" w:right="57"/>
              <w:jc w:val="both"/>
              <w:rPr>
                <w:rFonts w:eastAsia="Times New Roman" w:cs="Times New Roman"/>
                <w:color w:val="0D0D0D"/>
                <w:szCs w:val="24"/>
                <w:lang w:eastAsia="en-GB"/>
              </w:rPr>
            </w:pPr>
          </w:p>
          <w:p w14:paraId="12974EDC" w14:textId="77777777" w:rsidR="000F1A43" w:rsidRPr="00D6673F" w:rsidRDefault="000F1A43" w:rsidP="00D6673F">
            <w:pPr>
              <w:suppressAutoHyphens/>
              <w:autoSpaceDN w:val="0"/>
              <w:spacing w:before="60" w:after="60" w:line="240" w:lineRule="auto"/>
              <w:ind w:left="57" w:right="57"/>
              <w:jc w:val="both"/>
              <w:rPr>
                <w:rFonts w:eastAsia="Times New Roman" w:cs="Times New Roman"/>
                <w:color w:val="0D0D0D"/>
                <w:szCs w:val="24"/>
                <w:lang w:eastAsia="en-GB"/>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18A0" w14:textId="77777777" w:rsidR="000F1A43" w:rsidRPr="00D6673F" w:rsidRDefault="00463316" w:rsidP="000F1A43">
            <w:pPr>
              <w:suppressAutoHyphens/>
              <w:autoSpaceDN w:val="0"/>
              <w:spacing w:before="60" w:after="60" w:line="240" w:lineRule="auto"/>
              <w:ind w:left="57" w:right="57"/>
              <w:jc w:val="both"/>
              <w:rPr>
                <w:rFonts w:cs="Segoe UI"/>
                <w:color w:val="000000"/>
                <w:shd w:val="clear" w:color="auto" w:fill="FFFFFF"/>
              </w:rPr>
            </w:pPr>
            <w:r w:rsidRPr="00D6673F">
              <w:rPr>
                <w:rFonts w:cs="Segoe UI"/>
                <w:color w:val="000000"/>
                <w:shd w:val="clear" w:color="auto" w:fill="FFFFFF"/>
              </w:rPr>
              <w:t>By subsidising trips and visits it will allow more children from disadvantaged backgrounds to be able to attend these. These visits and experiences will develop children both personally and academically.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8FA3" w14:textId="77777777" w:rsidR="00463316" w:rsidRPr="00D6673F" w:rsidRDefault="00D0541A" w:rsidP="00D6673F">
            <w:pPr>
              <w:suppressAutoHyphens/>
              <w:autoSpaceDN w:val="0"/>
              <w:spacing w:before="60" w:after="60" w:line="240" w:lineRule="auto"/>
              <w:ind w:left="57" w:right="57"/>
              <w:jc w:val="both"/>
              <w:rPr>
                <w:rFonts w:eastAsia="Times New Roman" w:cs="Times New Roman"/>
                <w:color w:val="0D0D0D"/>
                <w:szCs w:val="20"/>
                <w:lang w:eastAsia="en-GB"/>
              </w:rPr>
            </w:pPr>
            <w:r>
              <w:rPr>
                <w:rFonts w:eastAsia="Times New Roman" w:cs="Times New Roman"/>
                <w:color w:val="0D0D0D"/>
                <w:szCs w:val="20"/>
                <w:lang w:eastAsia="en-GB"/>
              </w:rPr>
              <w:t>5</w:t>
            </w:r>
          </w:p>
        </w:tc>
      </w:tr>
      <w:tr w:rsidR="0089609F" w:rsidRPr="001D50FD" w14:paraId="4820308F" w14:textId="77777777" w:rsidTr="000612F6">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1173" w14:textId="77777777" w:rsidR="0089609F" w:rsidRPr="0089609F"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r w:rsidRPr="006A3315">
              <w:rPr>
                <w:rFonts w:eastAsiaTheme="minorEastAsia"/>
                <w:color w:val="0D0D0D"/>
                <w:kern w:val="3"/>
                <w:lang w:eastAsia="en-GB"/>
              </w:rPr>
              <w:t xml:space="preserve">Pastoral team of learning mentors working across whole school </w:t>
            </w:r>
            <w:r w:rsidRPr="0089609F">
              <w:rPr>
                <w:rFonts w:eastAsiaTheme="minorEastAsia"/>
                <w:color w:val="0D0D0D"/>
                <w:kern w:val="3"/>
                <w:lang w:eastAsia="en-GB"/>
              </w:rPr>
              <w:t>providing 1:1 and group support in response to teacher, pupil and parent referrals.</w:t>
            </w:r>
          </w:p>
          <w:p w14:paraId="0525BB18" w14:textId="77777777" w:rsidR="0089609F" w:rsidRPr="006A3315"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p>
          <w:p w14:paraId="13872AF0" w14:textId="77777777" w:rsidR="0089609F" w:rsidRPr="0089609F"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r w:rsidRPr="0089609F">
              <w:rPr>
                <w:rFonts w:eastAsiaTheme="minorEastAsia"/>
                <w:color w:val="0D0D0D"/>
                <w:kern w:val="3"/>
                <w:lang w:eastAsia="en-GB"/>
              </w:rPr>
              <w:t>Pupil massage, yoga and mindfulness sessions including parental workshops and staff training/CPD</w:t>
            </w:r>
          </w:p>
          <w:p w14:paraId="4386FAE6" w14:textId="77777777" w:rsidR="0089609F" w:rsidRPr="006A3315"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p>
          <w:p w14:paraId="2C542EDC" w14:textId="12920591" w:rsidR="0089609F"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r w:rsidRPr="006A3315">
              <w:rPr>
                <w:rFonts w:eastAsiaTheme="minorEastAsia"/>
                <w:color w:val="0D0D0D"/>
                <w:kern w:val="3"/>
                <w:lang w:eastAsia="en-GB"/>
              </w:rPr>
              <w:t xml:space="preserve">Therapeutic </w:t>
            </w:r>
            <w:r w:rsidRPr="0089609F">
              <w:rPr>
                <w:rFonts w:eastAsiaTheme="minorEastAsia"/>
                <w:color w:val="0D0D0D"/>
                <w:kern w:val="3"/>
                <w:lang w:eastAsia="en-GB"/>
              </w:rPr>
              <w:t>Gardening</w:t>
            </w:r>
          </w:p>
          <w:p w14:paraId="0E1CC04A" w14:textId="77777777" w:rsidR="00F808B9" w:rsidRDefault="00F808B9"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p>
          <w:p w14:paraId="08DFBF2B" w14:textId="4F2B807A" w:rsidR="00F808B9" w:rsidRPr="006A3315" w:rsidRDefault="00F808B9"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r>
              <w:rPr>
                <w:rFonts w:eastAsiaTheme="minorEastAsia"/>
                <w:color w:val="0D0D0D"/>
                <w:kern w:val="3"/>
                <w:lang w:eastAsia="en-GB"/>
              </w:rPr>
              <w:lastRenderedPageBreak/>
              <w:t>Forest School provision and access timetabled for all year groups and subject teaching. Led by Forest School teacher</w:t>
            </w:r>
            <w:r w:rsidR="00CB0B4B">
              <w:rPr>
                <w:rFonts w:eastAsiaTheme="minorEastAsia"/>
                <w:color w:val="0D0D0D"/>
                <w:kern w:val="3"/>
                <w:lang w:eastAsia="en-GB"/>
              </w:rPr>
              <w:t xml:space="preserve"> and pastoral team</w:t>
            </w:r>
            <w:r>
              <w:rPr>
                <w:rFonts w:eastAsiaTheme="minorEastAsia"/>
                <w:color w:val="0D0D0D"/>
                <w:kern w:val="3"/>
                <w:lang w:eastAsia="en-GB"/>
              </w:rPr>
              <w:t>.</w:t>
            </w:r>
          </w:p>
          <w:p w14:paraId="2110D961" w14:textId="77777777" w:rsidR="00F5637A" w:rsidRDefault="00F5637A"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p>
          <w:p w14:paraId="0B763173" w14:textId="29A459AC" w:rsidR="0089609F" w:rsidRPr="0089609F"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r w:rsidRPr="006A3315">
              <w:rPr>
                <w:rFonts w:eastAsiaTheme="minorEastAsia"/>
                <w:color w:val="0D0D0D"/>
                <w:kern w:val="3"/>
                <w:lang w:eastAsia="en-GB"/>
              </w:rPr>
              <w:t>Play Therapy</w:t>
            </w:r>
          </w:p>
          <w:p w14:paraId="5053C398" w14:textId="77777777" w:rsidR="0089609F" w:rsidRPr="006A3315"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p>
          <w:p w14:paraId="38838E9D" w14:textId="6033431B" w:rsidR="0089609F" w:rsidRPr="0089609F"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r w:rsidRPr="0089609F">
              <w:rPr>
                <w:rFonts w:eastAsiaTheme="minorEastAsia"/>
                <w:color w:val="0D0D0D"/>
                <w:kern w:val="3"/>
                <w:lang w:eastAsia="en-GB"/>
              </w:rPr>
              <w:t xml:space="preserve">Seedlings </w:t>
            </w:r>
            <w:r w:rsidR="00F5637A">
              <w:rPr>
                <w:rFonts w:eastAsiaTheme="minorEastAsia"/>
                <w:color w:val="0D0D0D"/>
                <w:kern w:val="3"/>
                <w:lang w:eastAsia="en-GB"/>
              </w:rPr>
              <w:t xml:space="preserve">and Art </w:t>
            </w:r>
            <w:r w:rsidRPr="0089609F">
              <w:rPr>
                <w:rFonts w:eastAsiaTheme="minorEastAsia"/>
                <w:color w:val="0D0D0D"/>
                <w:kern w:val="3"/>
                <w:lang w:eastAsia="en-GB"/>
              </w:rPr>
              <w:t>Therapy</w:t>
            </w:r>
          </w:p>
          <w:p w14:paraId="2A02E232" w14:textId="77777777" w:rsidR="0089609F" w:rsidRPr="006A3315"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p>
          <w:p w14:paraId="09B9C532" w14:textId="77777777" w:rsidR="00F5637A" w:rsidRPr="0089609F" w:rsidRDefault="00F5637A"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r w:rsidRPr="0089609F">
              <w:rPr>
                <w:rFonts w:eastAsiaTheme="minorEastAsia"/>
                <w:color w:val="0D0D0D"/>
                <w:kern w:val="3"/>
                <w:lang w:eastAsia="en-GB"/>
              </w:rPr>
              <w:t>Provision of Lego therapy with in-house training for support staff in delivering sessions</w:t>
            </w:r>
          </w:p>
          <w:p w14:paraId="18F4FDD0" w14:textId="77777777" w:rsidR="00F5637A" w:rsidRDefault="00F5637A"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p>
          <w:p w14:paraId="4BAC64BE" w14:textId="664CC166" w:rsidR="0089609F" w:rsidRPr="0089609F" w:rsidRDefault="0089609F" w:rsidP="00F5637A">
            <w:pPr>
              <w:widowControl w:val="0"/>
              <w:tabs>
                <w:tab w:val="left" w:pos="940"/>
                <w:tab w:val="left" w:pos="1440"/>
              </w:tabs>
              <w:suppressAutoHyphens/>
              <w:overflowPunct w:val="0"/>
              <w:autoSpaceDE w:val="0"/>
              <w:autoSpaceDN w:val="0"/>
              <w:spacing w:after="0" w:line="240" w:lineRule="auto"/>
              <w:jc w:val="both"/>
              <w:textAlignment w:val="baseline"/>
              <w:rPr>
                <w:rFonts w:eastAsiaTheme="minorEastAsia"/>
                <w:color w:val="0D0D0D"/>
                <w:kern w:val="3"/>
                <w:lang w:eastAsia="en-GB"/>
              </w:rPr>
            </w:pPr>
            <w:r w:rsidRPr="0089609F">
              <w:rPr>
                <w:rFonts w:eastAsiaTheme="minorEastAsia"/>
                <w:color w:val="0D0D0D"/>
                <w:kern w:val="3"/>
                <w:lang w:eastAsia="en-GB"/>
              </w:rPr>
              <w:t>Targeted small group sessions and extracurricular groups with focus on yoga</w:t>
            </w:r>
            <w:r w:rsidR="00F5637A">
              <w:rPr>
                <w:rFonts w:eastAsiaTheme="minorEastAsia"/>
                <w:color w:val="0D0D0D"/>
                <w:kern w:val="3"/>
                <w:lang w:eastAsia="en-GB"/>
              </w:rPr>
              <w:t>,</w:t>
            </w:r>
            <w:r w:rsidRPr="0089609F">
              <w:rPr>
                <w:rFonts w:eastAsiaTheme="minorEastAsia"/>
                <w:color w:val="0D0D0D"/>
                <w:kern w:val="3"/>
                <w:lang w:eastAsia="en-GB"/>
              </w:rPr>
              <w:t xml:space="preserve"> mindfulness</w:t>
            </w:r>
            <w:r w:rsidR="00F5637A">
              <w:rPr>
                <w:rFonts w:eastAsiaTheme="minorEastAsia"/>
                <w:color w:val="0D0D0D"/>
                <w:kern w:val="3"/>
                <w:lang w:eastAsia="en-GB"/>
              </w:rPr>
              <w:t>, outdoor therapies</w:t>
            </w:r>
          </w:p>
          <w:p w14:paraId="2FA198ED" w14:textId="77777777" w:rsidR="0089609F" w:rsidRPr="006A3315" w:rsidRDefault="0089609F" w:rsidP="00F5637A">
            <w:pPr>
              <w:suppressAutoHyphens/>
              <w:autoSpaceDN w:val="0"/>
              <w:spacing w:before="60" w:after="60" w:line="240" w:lineRule="auto"/>
              <w:ind w:right="57"/>
              <w:jc w:val="both"/>
              <w:rPr>
                <w:rFonts w:eastAsiaTheme="minorEastAsia"/>
                <w:color w:val="0D0D0D"/>
                <w:kern w:val="3"/>
                <w:lang w:eastAsia="en-GB"/>
              </w:rPr>
            </w:pPr>
          </w:p>
          <w:p w14:paraId="65749602" w14:textId="2DBF3344" w:rsidR="0089609F" w:rsidRDefault="006A3315" w:rsidP="00F5637A">
            <w:pPr>
              <w:suppressAutoHyphens/>
              <w:autoSpaceDN w:val="0"/>
              <w:spacing w:before="60" w:after="60" w:line="240" w:lineRule="auto"/>
              <w:ind w:right="57"/>
              <w:jc w:val="both"/>
              <w:rPr>
                <w:rFonts w:eastAsia="Times New Roman" w:cs="Times New Roman"/>
                <w:color w:val="0D0D0D"/>
                <w:szCs w:val="24"/>
                <w:lang w:eastAsia="en-GB"/>
              </w:rPr>
            </w:pPr>
            <w:r w:rsidRPr="006A3315">
              <w:rPr>
                <w:rFonts w:eastAsiaTheme="minorEastAsia"/>
                <w:color w:val="0D0D0D"/>
                <w:kern w:val="3"/>
                <w:lang w:eastAsia="en-GB"/>
              </w:rPr>
              <w:t>Investment into RS Wellbeing and Attitudes to Learning assessment</w:t>
            </w:r>
            <w:r w:rsidR="00F5637A">
              <w:rPr>
                <w:rFonts w:eastAsiaTheme="minorEastAsia"/>
                <w:color w:val="0D0D0D"/>
                <w:kern w:val="3"/>
                <w:lang w:eastAsia="en-GB"/>
              </w:rPr>
              <w:t xml:space="preserve"> – termly surveys across KS2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BC9BB" w14:textId="77777777" w:rsidR="0089609F" w:rsidRDefault="006B6FB5" w:rsidP="00F5637A">
            <w:pPr>
              <w:suppressAutoHyphens/>
              <w:autoSpaceDN w:val="0"/>
              <w:spacing w:before="60" w:after="60" w:line="240" w:lineRule="auto"/>
              <w:ind w:left="57" w:right="57"/>
              <w:jc w:val="both"/>
              <w:rPr>
                <w:shd w:val="clear" w:color="auto" w:fill="FFFFFF"/>
              </w:rPr>
            </w:pPr>
            <w:r w:rsidRPr="006B6FB5">
              <w:rPr>
                <w:shd w:val="clear" w:color="auto" w:fill="FFFFFF"/>
              </w:rPr>
              <w:lastRenderedPageBreak/>
              <w:t>Evidence from the EEF’s Teaching and Learning Toolkit suggests that effective SEL can lead to learning gains of +4 months over the course of a year.</w:t>
            </w:r>
          </w:p>
          <w:p w14:paraId="0D66E035" w14:textId="77777777" w:rsidR="00B01DB9" w:rsidRDefault="00B01DB9" w:rsidP="00F5637A">
            <w:pPr>
              <w:suppressAutoHyphens/>
              <w:autoSpaceDN w:val="0"/>
              <w:spacing w:before="60" w:after="60" w:line="240" w:lineRule="auto"/>
              <w:ind w:left="57" w:right="57"/>
              <w:jc w:val="both"/>
              <w:rPr>
                <w:rFonts w:cs="Segoe UI"/>
                <w:color w:val="000000"/>
                <w:shd w:val="clear" w:color="auto" w:fill="FFFFFF"/>
              </w:rPr>
            </w:pPr>
            <w:hyperlink r:id="rId9" w:history="1">
              <w:r w:rsidRPr="00734D07">
                <w:rPr>
                  <w:rStyle w:val="Hyperlink"/>
                  <w:rFonts w:cs="Segoe UI"/>
                  <w:shd w:val="clear" w:color="auto" w:fill="FFFFFF"/>
                </w:rPr>
                <w:t>https://educationendowmentfoundation.org.uk/education-evidence/guidance-reports/primary-sel</w:t>
              </w:r>
            </w:hyperlink>
          </w:p>
          <w:p w14:paraId="3EB3F97E" w14:textId="77777777" w:rsidR="00B01DB9" w:rsidRDefault="00B01DB9" w:rsidP="00F5637A">
            <w:pPr>
              <w:suppressAutoHyphens/>
              <w:autoSpaceDN w:val="0"/>
              <w:spacing w:before="60" w:after="60" w:line="240" w:lineRule="auto"/>
              <w:ind w:left="57" w:right="57"/>
              <w:jc w:val="both"/>
              <w:rPr>
                <w:rFonts w:cs="Segoe UI"/>
                <w:color w:val="000000"/>
                <w:shd w:val="clear" w:color="auto" w:fill="FFFFFF"/>
              </w:rPr>
            </w:pPr>
          </w:p>
          <w:p w14:paraId="342D9F94" w14:textId="554FB33A" w:rsidR="00F5637A" w:rsidRDefault="00FF4015" w:rsidP="00F5637A">
            <w:pPr>
              <w:suppressAutoHyphens/>
              <w:autoSpaceDN w:val="0"/>
              <w:spacing w:before="60" w:after="60" w:line="240" w:lineRule="auto"/>
              <w:ind w:left="57" w:right="57"/>
              <w:jc w:val="both"/>
            </w:pPr>
            <w:r>
              <w:rPr>
                <w:rFonts w:cs="Segoe UI"/>
                <w:color w:val="000000"/>
                <w:shd w:val="clear" w:color="auto" w:fill="FFFFFF"/>
              </w:rPr>
              <w:t>Research into m</w:t>
            </w:r>
            <w:r w:rsidR="002A0DFF">
              <w:rPr>
                <w:rFonts w:cs="Segoe UI"/>
                <w:color w:val="000000"/>
                <w:shd w:val="clear" w:color="auto" w:fill="FFFFFF"/>
              </w:rPr>
              <w:t>indfulness</w:t>
            </w:r>
            <w:r>
              <w:rPr>
                <w:rFonts w:cs="Segoe UI"/>
                <w:color w:val="000000"/>
                <w:shd w:val="clear" w:color="auto" w:fill="FFFFFF"/>
              </w:rPr>
              <w:t xml:space="preserve"> practices</w:t>
            </w:r>
            <w:r w:rsidR="002A0DFF">
              <w:rPr>
                <w:rFonts w:cs="Segoe UI"/>
                <w:color w:val="000000"/>
                <w:shd w:val="clear" w:color="auto" w:fill="FFFFFF"/>
              </w:rPr>
              <w:t xml:space="preserve"> in scho</w:t>
            </w:r>
            <w:r>
              <w:rPr>
                <w:rFonts w:cs="Segoe UI"/>
                <w:color w:val="000000"/>
                <w:shd w:val="clear" w:color="auto" w:fill="FFFFFF"/>
              </w:rPr>
              <w:t xml:space="preserve">ols has an increasingly positive evidence base. In her evidence review paper, Professor Katherine Weare, states that “(Mindfulness) </w:t>
            </w:r>
            <w:r>
              <w:t xml:space="preserve">Can reliably impact on a wide range of </w:t>
            </w:r>
            <w:r>
              <w:lastRenderedPageBreak/>
              <w:t>indicators of positive psychological, social and physical wellbeing and flourishing in children and young people. (Mindfulness) Shows promising emerging evidence for impacts on academic grades, on problem behaviour, and on physical health and wellbeing.”</w:t>
            </w:r>
          </w:p>
          <w:p w14:paraId="5E645F0A" w14:textId="77777777" w:rsidR="00721DB1" w:rsidRDefault="00721DB1" w:rsidP="00F5637A">
            <w:pPr>
              <w:suppressAutoHyphens/>
              <w:autoSpaceDN w:val="0"/>
              <w:spacing w:before="60" w:after="60" w:line="240" w:lineRule="auto"/>
              <w:ind w:left="57" w:right="57"/>
              <w:jc w:val="both"/>
            </w:pPr>
          </w:p>
          <w:p w14:paraId="4A307B7E" w14:textId="2FC2D29D" w:rsidR="00721DB1" w:rsidRDefault="00721DB1" w:rsidP="00F5637A">
            <w:pPr>
              <w:suppressAutoHyphens/>
              <w:autoSpaceDN w:val="0"/>
              <w:spacing w:before="60" w:after="60" w:line="240" w:lineRule="auto"/>
              <w:ind w:left="57" w:right="57"/>
              <w:jc w:val="both"/>
            </w:pPr>
            <w:hyperlink r:id="rId10" w:history="1">
              <w:r w:rsidRPr="00721DB1">
                <w:rPr>
                  <w:rStyle w:val="Hyperlink"/>
                </w:rPr>
                <w:t>https://www.ncl.ac.uk/media/wwwnclacuk/socialjustice/files/forest-school-for-wellbeing.pdf</w:t>
              </w:r>
            </w:hyperlink>
          </w:p>
          <w:p w14:paraId="7AF3BEB6" w14:textId="77777777" w:rsidR="00721DB1" w:rsidRDefault="00721DB1" w:rsidP="00F5637A">
            <w:pPr>
              <w:suppressAutoHyphens/>
              <w:autoSpaceDN w:val="0"/>
              <w:spacing w:before="60" w:after="60" w:line="240" w:lineRule="auto"/>
              <w:ind w:left="57" w:right="57"/>
              <w:jc w:val="both"/>
            </w:pPr>
          </w:p>
          <w:p w14:paraId="6ECD6CD6" w14:textId="6D9B9654" w:rsidR="00FF4015" w:rsidRDefault="00FF4015" w:rsidP="00F5637A">
            <w:pPr>
              <w:suppressAutoHyphens/>
              <w:autoSpaceDN w:val="0"/>
              <w:spacing w:before="60" w:after="60" w:line="240" w:lineRule="auto"/>
              <w:ind w:left="57" w:right="57"/>
              <w:jc w:val="both"/>
              <w:rPr>
                <w:rStyle w:val="Hyperlink"/>
                <w:rFonts w:cs="Segoe UI"/>
                <w:shd w:val="clear" w:color="auto" w:fill="FFFFFF"/>
              </w:rPr>
            </w:pPr>
            <w:hyperlink r:id="rId11" w:history="1">
              <w:r w:rsidRPr="00734D07">
                <w:rPr>
                  <w:rStyle w:val="Hyperlink"/>
                  <w:rFonts w:cs="Segoe UI"/>
                  <w:shd w:val="clear" w:color="auto" w:fill="FFFFFF"/>
                </w:rPr>
                <w:t>https://mindfulnessinschools.org/wp-content/uploads/2018/10/Weare-Evidence-Review-Final.pdf</w:t>
              </w:r>
            </w:hyperlink>
          </w:p>
          <w:p w14:paraId="5BFECA0D" w14:textId="77777777" w:rsidR="00CB0B4B" w:rsidRDefault="00CB0B4B" w:rsidP="00F5637A">
            <w:pPr>
              <w:suppressAutoHyphens/>
              <w:autoSpaceDN w:val="0"/>
              <w:spacing w:before="60" w:after="60" w:line="240" w:lineRule="auto"/>
              <w:ind w:left="57" w:right="57"/>
              <w:jc w:val="both"/>
              <w:rPr>
                <w:rFonts w:cs="Segoe UI"/>
                <w:color w:val="000000"/>
                <w:shd w:val="clear" w:color="auto" w:fill="FFFFFF"/>
              </w:rPr>
            </w:pPr>
          </w:p>
          <w:p w14:paraId="59D53704" w14:textId="77777777" w:rsidR="00FF4015" w:rsidRDefault="00FF4015" w:rsidP="00F5637A">
            <w:pPr>
              <w:suppressAutoHyphens/>
              <w:autoSpaceDN w:val="0"/>
              <w:spacing w:before="60" w:after="60" w:line="240" w:lineRule="auto"/>
              <w:ind w:left="57" w:right="57"/>
              <w:jc w:val="both"/>
              <w:rPr>
                <w:rFonts w:cs="Segoe UI"/>
                <w:color w:val="000000"/>
                <w:shd w:val="clear" w:color="auto" w:fill="FFFFFF"/>
              </w:rPr>
            </w:pPr>
            <w:hyperlink r:id="rId12" w:history="1">
              <w:r w:rsidRPr="00734D07">
                <w:rPr>
                  <w:rStyle w:val="Hyperlink"/>
                  <w:rFonts w:cs="Segoe UI"/>
                  <w:shd w:val="clear" w:color="auto" w:fill="FFFFFF"/>
                </w:rPr>
                <w:t>https://mindfulnessinschools.org/research-papers/</w:t>
              </w:r>
            </w:hyperlink>
          </w:p>
          <w:p w14:paraId="13C48971" w14:textId="77777777" w:rsidR="00F5637A" w:rsidRDefault="00F5637A" w:rsidP="00F5637A">
            <w:pPr>
              <w:shd w:val="clear" w:color="auto" w:fill="FFFFFF" w:themeFill="background1"/>
              <w:spacing w:after="0" w:line="240" w:lineRule="auto"/>
              <w:jc w:val="both"/>
              <w:rPr>
                <w:rFonts w:cs="Segoe UI"/>
                <w:color w:val="000000"/>
                <w:shd w:val="clear" w:color="auto" w:fill="FFFFFF"/>
              </w:rPr>
            </w:pPr>
          </w:p>
          <w:p w14:paraId="346446E2" w14:textId="77777777" w:rsidR="00F5637A" w:rsidRDefault="00F5637A" w:rsidP="00F5637A">
            <w:pPr>
              <w:shd w:val="clear" w:color="auto" w:fill="FFFFFF" w:themeFill="background1"/>
              <w:spacing w:after="0" w:line="240" w:lineRule="auto"/>
              <w:jc w:val="both"/>
              <w:rPr>
                <w:rFonts w:cs="Segoe UI"/>
                <w:color w:val="000000"/>
                <w:shd w:val="clear" w:color="auto" w:fill="FFFFFF"/>
              </w:rPr>
            </w:pPr>
          </w:p>
          <w:p w14:paraId="3D3DD6CC" w14:textId="77777777" w:rsidR="00F5637A" w:rsidRDefault="00F5637A" w:rsidP="00F5637A">
            <w:pPr>
              <w:shd w:val="clear" w:color="auto" w:fill="FFFFFF" w:themeFill="background1"/>
              <w:spacing w:after="0" w:line="240" w:lineRule="auto"/>
              <w:jc w:val="both"/>
              <w:rPr>
                <w:rFonts w:eastAsia="Times New Roman" w:cs="Arial"/>
                <w:szCs w:val="24"/>
                <w:lang w:eastAsia="en-GB"/>
              </w:rPr>
            </w:pPr>
          </w:p>
          <w:p w14:paraId="6A40B735" w14:textId="6AFA181E" w:rsidR="00F5637A" w:rsidRPr="00FF4015" w:rsidRDefault="00FF4015" w:rsidP="00F5637A">
            <w:pPr>
              <w:shd w:val="clear" w:color="auto" w:fill="FFFFFF" w:themeFill="background1"/>
              <w:spacing w:after="0" w:line="240" w:lineRule="auto"/>
              <w:jc w:val="both"/>
              <w:rPr>
                <w:rFonts w:eastAsia="Times New Roman" w:cs="Arial"/>
                <w:szCs w:val="24"/>
                <w:lang w:eastAsia="en-GB"/>
              </w:rPr>
            </w:pPr>
            <w:r w:rsidRPr="00FF4015">
              <w:rPr>
                <w:rFonts w:eastAsia="Times New Roman" w:cs="Arial"/>
                <w:szCs w:val="24"/>
                <w:lang w:eastAsia="en-GB"/>
              </w:rPr>
              <w:t>The survey helps assess where pupils are at in relation to their </w:t>
            </w:r>
            <w:r w:rsidRPr="00FF4015">
              <w:rPr>
                <w:rFonts w:eastAsia="Times New Roman" w:cs="Arial"/>
                <w:bCs/>
                <w:szCs w:val="24"/>
                <w:lang w:eastAsia="en-GB"/>
              </w:rPr>
              <w:t>positivity, self-efficacy, motivation and resilience. It also provides</w:t>
            </w:r>
            <w:r w:rsidRPr="00FF4015">
              <w:rPr>
                <w:rFonts w:eastAsia="Times New Roman" w:cs="Arial"/>
                <w:szCs w:val="24"/>
                <w:lang w:eastAsia="en-GB"/>
              </w:rPr>
              <w:t xml:space="preserve"> downloadable evidence-based strategies, lesson plans and supporting documents to provide ideas and guidance for improving these areas of pupil wellbeing. This very much builds on the assessment of Characteristics of Learning statutory in EYFS.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5D2C" w14:textId="77777777" w:rsidR="0089609F" w:rsidRPr="00D6673F" w:rsidRDefault="006E42DE" w:rsidP="00D6673F">
            <w:pPr>
              <w:suppressAutoHyphens/>
              <w:autoSpaceDN w:val="0"/>
              <w:spacing w:before="60" w:after="60" w:line="240" w:lineRule="auto"/>
              <w:ind w:left="57" w:right="57"/>
              <w:jc w:val="both"/>
              <w:rPr>
                <w:rFonts w:eastAsia="Times New Roman" w:cs="Times New Roman"/>
                <w:color w:val="0D0D0D"/>
                <w:szCs w:val="20"/>
                <w:lang w:eastAsia="en-GB"/>
              </w:rPr>
            </w:pPr>
            <w:r>
              <w:rPr>
                <w:rFonts w:eastAsia="Times New Roman" w:cs="Times New Roman"/>
                <w:color w:val="0D0D0D"/>
                <w:szCs w:val="20"/>
                <w:lang w:eastAsia="en-GB"/>
              </w:rPr>
              <w:lastRenderedPageBreak/>
              <w:t>2, 3</w:t>
            </w:r>
          </w:p>
        </w:tc>
      </w:tr>
    </w:tbl>
    <w:p w14:paraId="62AF7638" w14:textId="249F5B0A" w:rsidR="00366C84" w:rsidRDefault="006F088D" w:rsidP="00366C84">
      <w:pPr>
        <w:suppressAutoHyphens/>
        <w:autoSpaceDN w:val="0"/>
        <w:spacing w:after="240" w:line="240" w:lineRule="auto"/>
        <w:jc w:val="both"/>
        <w:rPr>
          <w:rFonts w:eastAsia="Times New Roman" w:cs="Times New Roman"/>
          <w:b/>
          <w:bCs/>
          <w:color w:val="006600"/>
          <w:sz w:val="28"/>
          <w:szCs w:val="28"/>
          <w:lang w:eastAsia="en-GB"/>
        </w:rPr>
      </w:pPr>
      <w:r>
        <w:rPr>
          <w:rFonts w:eastAsia="Times New Roman" w:cs="Times New Roman"/>
          <w:b/>
          <w:bCs/>
          <w:color w:val="006600"/>
          <w:sz w:val="28"/>
          <w:szCs w:val="28"/>
          <w:lang w:eastAsia="en-GB"/>
        </w:rPr>
        <w:t>Total budgeted cost: £</w:t>
      </w:r>
      <w:r w:rsidR="00D1618C">
        <w:rPr>
          <w:rFonts w:eastAsia="Times New Roman" w:cs="Times New Roman"/>
          <w:b/>
          <w:bCs/>
          <w:color w:val="006600"/>
          <w:sz w:val="28"/>
          <w:szCs w:val="28"/>
          <w:lang w:eastAsia="en-GB"/>
        </w:rPr>
        <w:t>1</w:t>
      </w:r>
      <w:r w:rsidR="00583D7F">
        <w:rPr>
          <w:rFonts w:eastAsia="Times New Roman" w:cs="Times New Roman"/>
          <w:b/>
          <w:bCs/>
          <w:color w:val="006600"/>
          <w:sz w:val="28"/>
          <w:szCs w:val="28"/>
          <w:lang w:eastAsia="en-GB"/>
        </w:rPr>
        <w:t>35</w:t>
      </w:r>
      <w:r w:rsidR="00D1618C">
        <w:rPr>
          <w:rFonts w:eastAsia="Times New Roman" w:cs="Times New Roman"/>
          <w:b/>
          <w:bCs/>
          <w:color w:val="006600"/>
          <w:sz w:val="28"/>
          <w:szCs w:val="28"/>
          <w:lang w:eastAsia="en-GB"/>
        </w:rPr>
        <w:t>,000</w:t>
      </w:r>
    </w:p>
    <w:p w14:paraId="15F3B40B" w14:textId="5DCE7294" w:rsidR="001D50FD" w:rsidRPr="00366C84" w:rsidRDefault="00366C84" w:rsidP="00366C84">
      <w:pPr>
        <w:suppressAutoHyphens/>
        <w:autoSpaceDN w:val="0"/>
        <w:spacing w:after="240" w:line="240" w:lineRule="auto"/>
        <w:jc w:val="both"/>
        <w:rPr>
          <w:rFonts w:eastAsia="Times New Roman" w:cs="Times New Roman"/>
          <w:color w:val="006600"/>
          <w:sz w:val="18"/>
          <w:szCs w:val="18"/>
          <w:lang w:eastAsia="en-GB"/>
        </w:rPr>
      </w:pPr>
      <w:r w:rsidRPr="00366C84">
        <w:rPr>
          <w:rFonts w:eastAsia="Times New Roman" w:cs="Times New Roman"/>
          <w:color w:val="006600"/>
          <w:sz w:val="20"/>
          <w:szCs w:val="20"/>
          <w:lang w:eastAsia="en-GB"/>
        </w:rPr>
        <w:t>(additional costs from</w:t>
      </w:r>
      <w:r>
        <w:rPr>
          <w:rFonts w:eastAsia="Times New Roman" w:cs="Times New Roman"/>
          <w:color w:val="006600"/>
          <w:sz w:val="20"/>
          <w:szCs w:val="20"/>
          <w:lang w:eastAsia="en-GB"/>
        </w:rPr>
        <w:t xml:space="preserve"> </w:t>
      </w:r>
      <w:r w:rsidR="00583D7F">
        <w:rPr>
          <w:rFonts w:eastAsia="Times New Roman" w:cs="Times New Roman"/>
          <w:color w:val="006600"/>
          <w:sz w:val="20"/>
          <w:szCs w:val="20"/>
          <w:lang w:eastAsia="en-GB"/>
        </w:rPr>
        <w:t>school budget/</w:t>
      </w:r>
      <w:r>
        <w:rPr>
          <w:rFonts w:eastAsia="Times New Roman" w:cs="Times New Roman"/>
          <w:color w:val="006600"/>
          <w:sz w:val="20"/>
          <w:szCs w:val="20"/>
          <w:lang w:eastAsia="en-GB"/>
        </w:rPr>
        <w:t>mental health grants)</w:t>
      </w:r>
    </w:p>
    <w:p w14:paraId="414ED885" w14:textId="77777777" w:rsidR="001D50FD" w:rsidRPr="001D50FD" w:rsidRDefault="001D50FD" w:rsidP="001D50FD">
      <w:pPr>
        <w:pageBreakBefore/>
        <w:suppressAutoHyphens/>
        <w:autoSpaceDN w:val="0"/>
        <w:spacing w:after="240" w:line="240" w:lineRule="auto"/>
        <w:outlineLvl w:val="0"/>
        <w:rPr>
          <w:rFonts w:eastAsia="Times New Roman" w:cs="Times New Roman"/>
          <w:b/>
          <w:color w:val="006600"/>
          <w:sz w:val="36"/>
          <w:szCs w:val="24"/>
          <w:lang w:eastAsia="en-GB"/>
        </w:rPr>
      </w:pPr>
      <w:r w:rsidRPr="001D50FD">
        <w:rPr>
          <w:rFonts w:eastAsia="Times New Roman" w:cs="Times New Roman"/>
          <w:b/>
          <w:color w:val="006600"/>
          <w:sz w:val="36"/>
          <w:szCs w:val="24"/>
          <w:lang w:eastAsia="en-GB"/>
        </w:rPr>
        <w:lastRenderedPageBreak/>
        <w:t>Part B: Review of outcomes in the previous academic year</w:t>
      </w:r>
    </w:p>
    <w:p w14:paraId="08D54DF2" w14:textId="77777777" w:rsidR="001D50FD" w:rsidRPr="001D50FD" w:rsidRDefault="001D50FD" w:rsidP="001D50FD">
      <w:pPr>
        <w:keepNext/>
        <w:suppressAutoHyphens/>
        <w:autoSpaceDN w:val="0"/>
        <w:spacing w:before="480" w:after="240" w:line="240" w:lineRule="auto"/>
        <w:outlineLvl w:val="1"/>
        <w:rPr>
          <w:rFonts w:eastAsia="Times New Roman" w:cs="Times New Roman"/>
          <w:b/>
          <w:color w:val="006600"/>
          <w:sz w:val="32"/>
          <w:szCs w:val="32"/>
          <w:lang w:eastAsia="en-GB"/>
        </w:rPr>
      </w:pPr>
      <w:r w:rsidRPr="001D50FD">
        <w:rPr>
          <w:rFonts w:eastAsia="Times New Roman" w:cs="Times New Roman"/>
          <w:b/>
          <w:color w:val="006600"/>
          <w:sz w:val="32"/>
          <w:szCs w:val="32"/>
          <w:lang w:eastAsia="en-GB"/>
        </w:rPr>
        <w:t>Pupil premium strategy outcomes</w:t>
      </w:r>
    </w:p>
    <w:p w14:paraId="7A1BF867" w14:textId="49BECCFA" w:rsidR="001D50FD" w:rsidRPr="001D50FD" w:rsidRDefault="001D50FD" w:rsidP="001D50FD">
      <w:pPr>
        <w:suppressAutoHyphens/>
        <w:autoSpaceDN w:val="0"/>
        <w:spacing w:after="240" w:line="288" w:lineRule="auto"/>
        <w:rPr>
          <w:rFonts w:eastAsia="Times New Roman" w:cs="Times New Roman"/>
          <w:color w:val="0D0D0D"/>
          <w:sz w:val="24"/>
          <w:szCs w:val="24"/>
          <w:lang w:eastAsia="en-GB"/>
        </w:rPr>
      </w:pPr>
      <w:r w:rsidRPr="001D50FD">
        <w:rPr>
          <w:rFonts w:eastAsia="Times New Roman" w:cs="Times New Roman"/>
          <w:color w:val="0D0D0D"/>
          <w:sz w:val="24"/>
          <w:szCs w:val="24"/>
          <w:lang w:eastAsia="en-GB"/>
        </w:rPr>
        <w:t>This details the impact that our pupil premium activity had on pupils in the 202</w:t>
      </w:r>
      <w:r w:rsidR="00FC5E09">
        <w:rPr>
          <w:rFonts w:eastAsia="Times New Roman" w:cs="Times New Roman"/>
          <w:color w:val="0D0D0D"/>
          <w:sz w:val="24"/>
          <w:szCs w:val="24"/>
          <w:lang w:eastAsia="en-GB"/>
        </w:rPr>
        <w:t>3</w:t>
      </w:r>
      <w:r w:rsidRPr="001D50FD">
        <w:rPr>
          <w:rFonts w:eastAsia="Times New Roman" w:cs="Times New Roman"/>
          <w:color w:val="0D0D0D"/>
          <w:sz w:val="24"/>
          <w:szCs w:val="24"/>
          <w:lang w:eastAsia="en-GB"/>
        </w:rPr>
        <w:t xml:space="preserve"> to 202</w:t>
      </w:r>
      <w:r w:rsidR="00FC5E09">
        <w:rPr>
          <w:rFonts w:eastAsia="Times New Roman" w:cs="Times New Roman"/>
          <w:color w:val="0D0D0D"/>
          <w:sz w:val="24"/>
          <w:szCs w:val="24"/>
          <w:lang w:eastAsia="en-GB"/>
        </w:rPr>
        <w:t>4</w:t>
      </w:r>
      <w:r w:rsidRPr="001D50FD">
        <w:rPr>
          <w:rFonts w:eastAsia="Times New Roman" w:cs="Times New Roman"/>
          <w:color w:val="0D0D0D"/>
          <w:sz w:val="24"/>
          <w:szCs w:val="24"/>
          <w:lang w:eastAsia="en-GB"/>
        </w:rPr>
        <w:t xml:space="preserve"> academic year. </w:t>
      </w:r>
    </w:p>
    <w:tbl>
      <w:tblPr>
        <w:tblW w:w="10034" w:type="dxa"/>
        <w:jc w:val="center"/>
        <w:tblCellMar>
          <w:left w:w="10" w:type="dxa"/>
          <w:right w:w="10" w:type="dxa"/>
        </w:tblCellMar>
        <w:tblLook w:val="04A0" w:firstRow="1" w:lastRow="0" w:firstColumn="1" w:lastColumn="0" w:noHBand="0" w:noVBand="1"/>
      </w:tblPr>
      <w:tblGrid>
        <w:gridCol w:w="10444"/>
      </w:tblGrid>
      <w:tr w:rsidR="001D50FD" w:rsidRPr="001D50FD" w14:paraId="34E2A93B" w14:textId="77777777" w:rsidTr="00F269D4">
        <w:trPr>
          <w:trHeight w:val="2124"/>
          <w:jc w:val="center"/>
        </w:trPr>
        <w:tc>
          <w:tcPr>
            <w:tcW w:w="10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82AE" w14:textId="5221BF53" w:rsidR="00535EF7" w:rsidRDefault="000B3D9F" w:rsidP="00535EF7">
            <w:pPr>
              <w:pStyle w:val="ListParagraph"/>
              <w:numPr>
                <w:ilvl w:val="0"/>
                <w:numId w:val="14"/>
              </w:numPr>
              <w:jc w:val="both"/>
              <w:rPr>
                <w:rFonts w:asciiTheme="minorHAnsi" w:hAnsiTheme="minorHAnsi" w:cstheme="minorHAnsi"/>
              </w:rPr>
            </w:pPr>
            <w:r>
              <w:rPr>
                <w:rFonts w:asciiTheme="minorHAnsi" w:hAnsiTheme="minorHAnsi" w:cstheme="minorHAnsi"/>
              </w:rPr>
              <w:t xml:space="preserve">PP pupils who did not achieve age related expectations in statutory testing still made significant progress against their starting points. </w:t>
            </w:r>
            <w:r w:rsidR="00BB6C67">
              <w:rPr>
                <w:rFonts w:asciiTheme="minorHAnsi" w:hAnsiTheme="minorHAnsi" w:cstheme="minorHAnsi"/>
              </w:rPr>
              <w:t>Those who did not achieve A</w:t>
            </w:r>
            <w:r w:rsidR="00124E4A">
              <w:rPr>
                <w:rFonts w:asciiTheme="minorHAnsi" w:hAnsiTheme="minorHAnsi" w:cstheme="minorHAnsi"/>
              </w:rPr>
              <w:t xml:space="preserve">ge </w:t>
            </w:r>
            <w:r w:rsidR="00BB6C67">
              <w:rPr>
                <w:rFonts w:asciiTheme="minorHAnsi" w:hAnsiTheme="minorHAnsi" w:cstheme="minorHAnsi"/>
              </w:rPr>
              <w:t>R</w:t>
            </w:r>
            <w:r w:rsidR="00124E4A">
              <w:rPr>
                <w:rFonts w:asciiTheme="minorHAnsi" w:hAnsiTheme="minorHAnsi" w:cstheme="minorHAnsi"/>
              </w:rPr>
              <w:t xml:space="preserve">elated </w:t>
            </w:r>
            <w:r w:rsidR="00BB6C67">
              <w:rPr>
                <w:rFonts w:asciiTheme="minorHAnsi" w:hAnsiTheme="minorHAnsi" w:cstheme="minorHAnsi"/>
              </w:rPr>
              <w:t>E</w:t>
            </w:r>
            <w:r w:rsidR="00124E4A">
              <w:rPr>
                <w:rFonts w:asciiTheme="minorHAnsi" w:hAnsiTheme="minorHAnsi" w:cstheme="minorHAnsi"/>
              </w:rPr>
              <w:t>xpectations</w:t>
            </w:r>
            <w:r w:rsidR="00BB6C67">
              <w:rPr>
                <w:rFonts w:asciiTheme="minorHAnsi" w:hAnsiTheme="minorHAnsi" w:cstheme="minorHAnsi"/>
              </w:rPr>
              <w:t xml:space="preserve"> are a</w:t>
            </w:r>
            <w:r>
              <w:rPr>
                <w:rFonts w:asciiTheme="minorHAnsi" w:hAnsiTheme="minorHAnsi" w:cstheme="minorHAnsi"/>
              </w:rPr>
              <w:t xml:space="preserve">ll are on the SEND </w:t>
            </w:r>
            <w:r w:rsidR="00FC5E09">
              <w:rPr>
                <w:rFonts w:asciiTheme="minorHAnsi" w:hAnsiTheme="minorHAnsi" w:cstheme="minorHAnsi"/>
              </w:rPr>
              <w:t xml:space="preserve">and/or Pastoral support </w:t>
            </w:r>
            <w:r>
              <w:rPr>
                <w:rFonts w:asciiTheme="minorHAnsi" w:hAnsiTheme="minorHAnsi" w:cstheme="minorHAnsi"/>
              </w:rPr>
              <w:t>register with requiring intensive support for their emotional wellbeing, attendance and attitude to learning.</w:t>
            </w:r>
          </w:p>
          <w:p w14:paraId="7E78B8E9" w14:textId="77777777" w:rsidR="00E87D63" w:rsidRDefault="00E87D63" w:rsidP="00E87D63">
            <w:pPr>
              <w:pStyle w:val="ListParagraph"/>
              <w:numPr>
                <w:ilvl w:val="0"/>
                <w:numId w:val="0"/>
              </w:numPr>
              <w:ind w:left="720"/>
              <w:jc w:val="both"/>
              <w:rPr>
                <w:rFonts w:asciiTheme="minorHAnsi" w:hAnsiTheme="minorHAnsi" w:cstheme="minorHAnsi"/>
              </w:rPr>
            </w:pPr>
          </w:p>
          <w:p w14:paraId="3CB064A7" w14:textId="0D371A72" w:rsidR="00884E25" w:rsidRDefault="00884E25" w:rsidP="00535EF7">
            <w:pPr>
              <w:pStyle w:val="ListParagraph"/>
              <w:numPr>
                <w:ilvl w:val="0"/>
                <w:numId w:val="14"/>
              </w:numPr>
              <w:jc w:val="both"/>
              <w:rPr>
                <w:rFonts w:asciiTheme="minorHAnsi" w:hAnsiTheme="minorHAnsi" w:cstheme="minorHAnsi"/>
              </w:rPr>
            </w:pPr>
            <w:r>
              <w:rPr>
                <w:rFonts w:asciiTheme="minorHAnsi" w:hAnsiTheme="minorHAnsi" w:cstheme="minorHAnsi"/>
              </w:rPr>
              <w:t xml:space="preserve">The RS Wellbeing and Attitudes to Learning survey was conducted termly with the results analysed by the pastoral team and relevant support implemented as a result. This included confidence workshops, </w:t>
            </w:r>
            <w:r w:rsidR="00EB0962">
              <w:rPr>
                <w:rFonts w:asciiTheme="minorHAnsi" w:hAnsiTheme="minorHAnsi" w:cstheme="minorHAnsi"/>
              </w:rPr>
              <w:t xml:space="preserve">bereavement support, art therapy, </w:t>
            </w:r>
            <w:r>
              <w:rPr>
                <w:rFonts w:asciiTheme="minorHAnsi" w:hAnsiTheme="minorHAnsi" w:cstheme="minorHAnsi"/>
              </w:rPr>
              <w:t xml:space="preserve">therapeutic gardening, </w:t>
            </w:r>
            <w:r w:rsidR="00EB0962">
              <w:rPr>
                <w:rFonts w:asciiTheme="minorHAnsi" w:hAnsiTheme="minorHAnsi" w:cstheme="minorHAnsi"/>
              </w:rPr>
              <w:t xml:space="preserve">forest school, sensory support, </w:t>
            </w:r>
            <w:r>
              <w:rPr>
                <w:rFonts w:asciiTheme="minorHAnsi" w:hAnsiTheme="minorHAnsi" w:cstheme="minorHAnsi"/>
              </w:rPr>
              <w:t>supervised playground activities and 1:1 support. Class</w:t>
            </w:r>
            <w:r w:rsidR="00F83185">
              <w:rPr>
                <w:rFonts w:asciiTheme="minorHAnsi" w:hAnsiTheme="minorHAnsi" w:cstheme="minorHAnsi"/>
              </w:rPr>
              <w:t xml:space="preserve"> </w:t>
            </w:r>
            <w:r>
              <w:rPr>
                <w:rFonts w:asciiTheme="minorHAnsi" w:hAnsiTheme="minorHAnsi" w:cstheme="minorHAnsi"/>
              </w:rPr>
              <w:t>teachers work</w:t>
            </w:r>
            <w:r w:rsidR="001E6188">
              <w:rPr>
                <w:rFonts w:asciiTheme="minorHAnsi" w:hAnsiTheme="minorHAnsi" w:cstheme="minorHAnsi"/>
              </w:rPr>
              <w:t>ed</w:t>
            </w:r>
            <w:r w:rsidR="00F83185">
              <w:rPr>
                <w:rFonts w:asciiTheme="minorHAnsi" w:hAnsiTheme="minorHAnsi" w:cstheme="minorHAnsi"/>
              </w:rPr>
              <w:t xml:space="preserve"> </w:t>
            </w:r>
            <w:r>
              <w:rPr>
                <w:rFonts w:asciiTheme="minorHAnsi" w:hAnsiTheme="minorHAnsi" w:cstheme="minorHAnsi"/>
              </w:rPr>
              <w:t xml:space="preserve">closely with the </w:t>
            </w:r>
            <w:r w:rsidR="00F83185">
              <w:rPr>
                <w:rFonts w:asciiTheme="minorHAnsi" w:hAnsiTheme="minorHAnsi" w:cstheme="minorHAnsi"/>
              </w:rPr>
              <w:t>p</w:t>
            </w:r>
            <w:r>
              <w:rPr>
                <w:rFonts w:asciiTheme="minorHAnsi" w:hAnsiTheme="minorHAnsi" w:cstheme="minorHAnsi"/>
              </w:rPr>
              <w:t xml:space="preserve">astoral team </w:t>
            </w:r>
            <w:r w:rsidR="00F83185">
              <w:rPr>
                <w:rFonts w:asciiTheme="minorHAnsi" w:hAnsiTheme="minorHAnsi" w:cstheme="minorHAnsi"/>
              </w:rPr>
              <w:t>to ensure impact o</w:t>
            </w:r>
            <w:r w:rsidR="001E6188">
              <w:rPr>
                <w:rFonts w:asciiTheme="minorHAnsi" w:hAnsiTheme="minorHAnsi" w:cstheme="minorHAnsi"/>
              </w:rPr>
              <w:t>n learning behaviours and attitudes to school.</w:t>
            </w:r>
          </w:p>
          <w:p w14:paraId="4970F8EE" w14:textId="77777777" w:rsidR="00E87D63" w:rsidRPr="00E87D63" w:rsidRDefault="00E87D63" w:rsidP="00E87D63">
            <w:pPr>
              <w:pStyle w:val="ListParagraph"/>
              <w:numPr>
                <w:ilvl w:val="0"/>
                <w:numId w:val="0"/>
              </w:numPr>
              <w:ind w:left="720"/>
              <w:rPr>
                <w:rFonts w:asciiTheme="minorHAnsi" w:hAnsiTheme="minorHAnsi" w:cstheme="minorHAnsi"/>
              </w:rPr>
            </w:pPr>
          </w:p>
          <w:p w14:paraId="4C6E5731" w14:textId="3FF56F3F" w:rsidR="00086A9B" w:rsidRDefault="00086A9B" w:rsidP="00535EF7">
            <w:pPr>
              <w:pStyle w:val="ListParagraph"/>
              <w:numPr>
                <w:ilvl w:val="0"/>
                <w:numId w:val="14"/>
              </w:numPr>
              <w:jc w:val="both"/>
              <w:rPr>
                <w:rFonts w:asciiTheme="minorHAnsi" w:hAnsiTheme="minorHAnsi" w:cstheme="minorHAnsi"/>
              </w:rPr>
            </w:pPr>
            <w:r>
              <w:rPr>
                <w:rFonts w:asciiTheme="minorHAnsi" w:hAnsiTheme="minorHAnsi" w:cstheme="minorHAnsi"/>
              </w:rPr>
              <w:t xml:space="preserve">The Pastoral team worked closely with our vulnerable families to provide in house </w:t>
            </w:r>
            <w:r w:rsidR="00E87D63">
              <w:rPr>
                <w:rFonts w:asciiTheme="minorHAnsi" w:hAnsiTheme="minorHAnsi" w:cstheme="minorHAnsi"/>
              </w:rPr>
              <w:t xml:space="preserve">help and guidance </w:t>
            </w:r>
            <w:r>
              <w:rPr>
                <w:rFonts w:asciiTheme="minorHAnsi" w:hAnsiTheme="minorHAnsi" w:cstheme="minorHAnsi"/>
              </w:rPr>
              <w:t>but also to ensure referrals were completed to enable access to specific external agency support</w:t>
            </w:r>
            <w:r w:rsidR="00EB0962">
              <w:rPr>
                <w:rFonts w:asciiTheme="minorHAnsi" w:hAnsiTheme="minorHAnsi" w:cstheme="minorHAnsi"/>
              </w:rPr>
              <w:t xml:space="preserve"> including CAMHS, Seedlings/YPAS.</w:t>
            </w:r>
          </w:p>
          <w:p w14:paraId="47A114BA" w14:textId="77777777" w:rsidR="00E87D63" w:rsidRPr="00E87D63" w:rsidRDefault="00E87D63" w:rsidP="00E87D63">
            <w:pPr>
              <w:pStyle w:val="ListParagraph"/>
              <w:numPr>
                <w:ilvl w:val="0"/>
                <w:numId w:val="0"/>
              </w:numPr>
              <w:ind w:left="720"/>
              <w:rPr>
                <w:rFonts w:asciiTheme="minorHAnsi" w:hAnsiTheme="minorHAnsi" w:cstheme="minorHAnsi"/>
              </w:rPr>
            </w:pPr>
          </w:p>
          <w:p w14:paraId="65CFF5AF" w14:textId="3F2D654B" w:rsidR="001E6188" w:rsidRDefault="001E6188" w:rsidP="00535EF7">
            <w:pPr>
              <w:pStyle w:val="ListParagraph"/>
              <w:numPr>
                <w:ilvl w:val="0"/>
                <w:numId w:val="14"/>
              </w:numPr>
              <w:jc w:val="both"/>
              <w:rPr>
                <w:rFonts w:asciiTheme="minorHAnsi" w:hAnsiTheme="minorHAnsi" w:cstheme="minorHAnsi"/>
              </w:rPr>
            </w:pPr>
            <w:r>
              <w:rPr>
                <w:rFonts w:asciiTheme="minorHAnsi" w:hAnsiTheme="minorHAnsi" w:cstheme="minorHAnsi"/>
              </w:rPr>
              <w:t xml:space="preserve">Intensive phonics support was provided daily on a 1:1/small group basis to ensure </w:t>
            </w:r>
            <w:r w:rsidR="00BB6C67">
              <w:rPr>
                <w:rFonts w:asciiTheme="minorHAnsi" w:hAnsiTheme="minorHAnsi" w:cstheme="minorHAnsi"/>
              </w:rPr>
              <w:t xml:space="preserve">Yr1 </w:t>
            </w:r>
            <w:r>
              <w:rPr>
                <w:rFonts w:asciiTheme="minorHAnsi" w:hAnsiTheme="minorHAnsi" w:cstheme="minorHAnsi"/>
              </w:rPr>
              <w:t>PP pupils acquired the early reading skill of phonetic decoding before focusing on becoming increasingly fluent at reading short passages. 100%</w:t>
            </w:r>
            <w:r w:rsidR="00BB6C67">
              <w:rPr>
                <w:rFonts w:asciiTheme="minorHAnsi" w:hAnsiTheme="minorHAnsi" w:cstheme="minorHAnsi"/>
              </w:rPr>
              <w:t xml:space="preserve"> passed the phonic screening check threshold.</w:t>
            </w:r>
          </w:p>
          <w:p w14:paraId="3E7D4858" w14:textId="77777777" w:rsidR="00E87D63" w:rsidRPr="00E87D63" w:rsidRDefault="00E87D63" w:rsidP="00E87D63">
            <w:pPr>
              <w:pStyle w:val="ListParagraph"/>
              <w:numPr>
                <w:ilvl w:val="0"/>
                <w:numId w:val="0"/>
              </w:numPr>
              <w:ind w:left="720"/>
              <w:rPr>
                <w:rFonts w:asciiTheme="minorHAnsi" w:hAnsiTheme="minorHAnsi" w:cstheme="minorHAnsi"/>
              </w:rPr>
            </w:pPr>
          </w:p>
          <w:p w14:paraId="7DAF59D6" w14:textId="1D55AA47" w:rsidR="00BB6C67" w:rsidRDefault="00031D76" w:rsidP="00535EF7">
            <w:pPr>
              <w:pStyle w:val="ListParagraph"/>
              <w:numPr>
                <w:ilvl w:val="0"/>
                <w:numId w:val="14"/>
              </w:numPr>
              <w:jc w:val="both"/>
              <w:rPr>
                <w:rFonts w:asciiTheme="minorHAnsi" w:hAnsiTheme="minorHAnsi" w:cstheme="minorHAnsi"/>
              </w:rPr>
            </w:pPr>
            <w:r>
              <w:rPr>
                <w:rFonts w:asciiTheme="minorHAnsi" w:hAnsiTheme="minorHAnsi" w:cstheme="minorHAnsi"/>
              </w:rPr>
              <w:t>Attendance figures for 202</w:t>
            </w:r>
            <w:r w:rsidR="00583D7F">
              <w:rPr>
                <w:rFonts w:asciiTheme="minorHAnsi" w:hAnsiTheme="minorHAnsi" w:cstheme="minorHAnsi"/>
              </w:rPr>
              <w:t>3</w:t>
            </w:r>
            <w:r>
              <w:rPr>
                <w:rFonts w:asciiTheme="minorHAnsi" w:hAnsiTheme="minorHAnsi" w:cstheme="minorHAnsi"/>
              </w:rPr>
              <w:t>-2</w:t>
            </w:r>
            <w:r w:rsidR="00583D7F">
              <w:rPr>
                <w:rFonts w:asciiTheme="minorHAnsi" w:hAnsiTheme="minorHAnsi" w:cstheme="minorHAnsi"/>
              </w:rPr>
              <w:t>4</w:t>
            </w:r>
            <w:r>
              <w:rPr>
                <w:rFonts w:asciiTheme="minorHAnsi" w:hAnsiTheme="minorHAnsi" w:cstheme="minorHAnsi"/>
              </w:rPr>
              <w:t>:</w:t>
            </w:r>
            <w:r w:rsidR="00976D9F">
              <w:rPr>
                <w:noProof/>
              </w:rPr>
              <w:t xml:space="preserve">  </w:t>
            </w:r>
          </w:p>
          <w:tbl>
            <w:tblPr>
              <w:tblW w:w="10120" w:type="dxa"/>
              <w:tblLook w:val="04A0" w:firstRow="1" w:lastRow="0" w:firstColumn="1" w:lastColumn="0" w:noHBand="0" w:noVBand="1"/>
            </w:tblPr>
            <w:tblGrid>
              <w:gridCol w:w="1600"/>
              <w:gridCol w:w="2340"/>
              <w:gridCol w:w="2960"/>
              <w:gridCol w:w="3220"/>
            </w:tblGrid>
            <w:tr w:rsidR="00031D76" w:rsidRPr="00031D76" w14:paraId="41486606" w14:textId="77777777" w:rsidTr="00031D76">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14:paraId="5BBFCD7F" w14:textId="77777777" w:rsidR="00031D76" w:rsidRPr="00031D76" w:rsidRDefault="00031D76" w:rsidP="00031D76">
                  <w:pPr>
                    <w:spacing w:after="0" w:line="240" w:lineRule="auto"/>
                    <w:rPr>
                      <w:rFonts w:ascii="Calibri" w:eastAsia="Times New Roman" w:hAnsi="Calibri" w:cs="Calibri"/>
                      <w:b/>
                      <w:bCs/>
                      <w:color w:val="000000"/>
                      <w:lang w:eastAsia="en-GB"/>
                    </w:rPr>
                  </w:pPr>
                  <w:r w:rsidRPr="00031D76">
                    <w:rPr>
                      <w:rFonts w:ascii="Calibri" w:eastAsia="Times New Roman" w:hAnsi="Calibri" w:cs="Calibri"/>
                      <w:b/>
                      <w:bCs/>
                      <w:color w:val="000000"/>
                      <w:lang w:eastAsia="en-GB"/>
                    </w:rPr>
                    <w:t> </w:t>
                  </w:r>
                </w:p>
              </w:tc>
              <w:tc>
                <w:tcPr>
                  <w:tcW w:w="2340" w:type="dxa"/>
                  <w:tcBorders>
                    <w:top w:val="single" w:sz="4" w:space="0" w:color="auto"/>
                    <w:left w:val="nil"/>
                    <w:bottom w:val="single" w:sz="4" w:space="0" w:color="auto"/>
                    <w:right w:val="single" w:sz="4" w:space="0" w:color="auto"/>
                  </w:tcBorders>
                  <w:shd w:val="clear" w:color="000000" w:fill="FFCC99"/>
                  <w:noWrap/>
                  <w:vAlign w:val="bottom"/>
                  <w:hideMark/>
                </w:tcPr>
                <w:p w14:paraId="683B79D8" w14:textId="77777777" w:rsidR="00031D76" w:rsidRPr="00031D76" w:rsidRDefault="00031D76" w:rsidP="00031D76">
                  <w:pPr>
                    <w:spacing w:after="0" w:line="240" w:lineRule="auto"/>
                    <w:rPr>
                      <w:rFonts w:ascii="Calibri" w:eastAsia="Times New Roman" w:hAnsi="Calibri" w:cs="Calibri"/>
                      <w:b/>
                      <w:bCs/>
                      <w:color w:val="000000"/>
                      <w:lang w:eastAsia="en-GB"/>
                    </w:rPr>
                  </w:pPr>
                  <w:r w:rsidRPr="00031D76">
                    <w:rPr>
                      <w:rFonts w:ascii="Calibri" w:eastAsia="Times New Roman" w:hAnsi="Calibri" w:cs="Calibri"/>
                      <w:b/>
                      <w:bCs/>
                      <w:color w:val="000000"/>
                      <w:lang w:eastAsia="en-GB"/>
                    </w:rPr>
                    <w:t> </w:t>
                  </w:r>
                </w:p>
              </w:tc>
              <w:tc>
                <w:tcPr>
                  <w:tcW w:w="2960" w:type="dxa"/>
                  <w:tcBorders>
                    <w:top w:val="single" w:sz="4" w:space="0" w:color="auto"/>
                    <w:left w:val="nil"/>
                    <w:bottom w:val="single" w:sz="4" w:space="0" w:color="auto"/>
                    <w:right w:val="single" w:sz="4" w:space="0" w:color="auto"/>
                  </w:tcBorders>
                  <w:shd w:val="clear" w:color="000000" w:fill="FFCC99"/>
                  <w:noWrap/>
                  <w:vAlign w:val="bottom"/>
                  <w:hideMark/>
                </w:tcPr>
                <w:p w14:paraId="4CBE4536" w14:textId="5B643B9B" w:rsidR="00031D76" w:rsidRPr="00031D76" w:rsidRDefault="00031D76" w:rsidP="00031D76">
                  <w:pPr>
                    <w:spacing w:after="0" w:line="240" w:lineRule="auto"/>
                    <w:rPr>
                      <w:rFonts w:ascii="Calibri" w:eastAsia="Times New Roman" w:hAnsi="Calibri" w:cs="Calibri"/>
                      <w:b/>
                      <w:bCs/>
                      <w:color w:val="000000"/>
                      <w:lang w:eastAsia="en-GB"/>
                    </w:rPr>
                  </w:pPr>
                  <w:r w:rsidRPr="00031D76">
                    <w:rPr>
                      <w:rFonts w:ascii="Calibri" w:eastAsia="Times New Roman" w:hAnsi="Calibri" w:cs="Calibri"/>
                      <w:b/>
                      <w:bCs/>
                      <w:color w:val="000000"/>
                      <w:lang w:eastAsia="en-GB"/>
                    </w:rPr>
                    <w:t>Auth</w:t>
                  </w:r>
                  <w:r>
                    <w:rPr>
                      <w:rFonts w:ascii="Calibri" w:eastAsia="Times New Roman" w:hAnsi="Calibri" w:cs="Calibri"/>
                      <w:b/>
                      <w:bCs/>
                      <w:color w:val="000000"/>
                      <w:lang w:eastAsia="en-GB"/>
                    </w:rPr>
                    <w:t>orised</w:t>
                  </w:r>
                  <w:r w:rsidRPr="00031D76">
                    <w:rPr>
                      <w:rFonts w:ascii="Calibri" w:eastAsia="Times New Roman" w:hAnsi="Calibri" w:cs="Calibri"/>
                      <w:b/>
                      <w:bCs/>
                      <w:color w:val="000000"/>
                      <w:lang w:eastAsia="en-GB"/>
                    </w:rPr>
                    <w:t xml:space="preserve"> absence</w:t>
                  </w:r>
                </w:p>
              </w:tc>
              <w:tc>
                <w:tcPr>
                  <w:tcW w:w="3220" w:type="dxa"/>
                  <w:tcBorders>
                    <w:top w:val="single" w:sz="4" w:space="0" w:color="auto"/>
                    <w:left w:val="nil"/>
                    <w:bottom w:val="single" w:sz="4" w:space="0" w:color="auto"/>
                    <w:right w:val="single" w:sz="4" w:space="0" w:color="auto"/>
                  </w:tcBorders>
                  <w:shd w:val="clear" w:color="000000" w:fill="FFCC99"/>
                  <w:noWrap/>
                  <w:vAlign w:val="bottom"/>
                  <w:hideMark/>
                </w:tcPr>
                <w:p w14:paraId="3A71F81E" w14:textId="72212175" w:rsidR="00031D76" w:rsidRPr="00031D76" w:rsidRDefault="00031D76" w:rsidP="00031D76">
                  <w:pPr>
                    <w:spacing w:after="0" w:line="240" w:lineRule="auto"/>
                    <w:rPr>
                      <w:rFonts w:ascii="Calibri" w:eastAsia="Times New Roman" w:hAnsi="Calibri" w:cs="Calibri"/>
                      <w:b/>
                      <w:bCs/>
                      <w:color w:val="000000"/>
                      <w:lang w:eastAsia="en-GB"/>
                    </w:rPr>
                  </w:pPr>
                  <w:r w:rsidRPr="00031D76">
                    <w:rPr>
                      <w:rFonts w:ascii="Calibri" w:eastAsia="Times New Roman" w:hAnsi="Calibri" w:cs="Calibri"/>
                      <w:b/>
                      <w:bCs/>
                      <w:color w:val="000000"/>
                      <w:lang w:eastAsia="en-GB"/>
                    </w:rPr>
                    <w:t>Unauth</w:t>
                  </w:r>
                  <w:r>
                    <w:rPr>
                      <w:rFonts w:ascii="Calibri" w:eastAsia="Times New Roman" w:hAnsi="Calibri" w:cs="Calibri"/>
                      <w:b/>
                      <w:bCs/>
                      <w:color w:val="000000"/>
                      <w:lang w:eastAsia="en-GB"/>
                    </w:rPr>
                    <w:t>orised</w:t>
                  </w:r>
                  <w:r w:rsidRPr="00031D76">
                    <w:rPr>
                      <w:rFonts w:ascii="Calibri" w:eastAsia="Times New Roman" w:hAnsi="Calibri" w:cs="Calibri"/>
                      <w:b/>
                      <w:bCs/>
                      <w:color w:val="000000"/>
                      <w:lang w:eastAsia="en-GB"/>
                    </w:rPr>
                    <w:t xml:space="preserve"> absence</w:t>
                  </w:r>
                </w:p>
              </w:tc>
            </w:tr>
            <w:tr w:rsidR="00237481" w:rsidRPr="00031D76" w14:paraId="2C8DC05C" w14:textId="77777777" w:rsidTr="008A63CC">
              <w:trPr>
                <w:trHeight w:val="812"/>
              </w:trPr>
              <w:tc>
                <w:tcPr>
                  <w:tcW w:w="1600" w:type="dxa"/>
                  <w:tcBorders>
                    <w:top w:val="nil"/>
                    <w:left w:val="single" w:sz="4" w:space="0" w:color="auto"/>
                    <w:right w:val="single" w:sz="4" w:space="0" w:color="auto"/>
                  </w:tcBorders>
                  <w:shd w:val="clear" w:color="000000" w:fill="FFCC99"/>
                  <w:noWrap/>
                  <w:vAlign w:val="bottom"/>
                  <w:hideMark/>
                </w:tcPr>
                <w:p w14:paraId="2122D26A" w14:textId="77777777" w:rsidR="00DB3FA3" w:rsidRDefault="00237481" w:rsidP="00DB3FA3">
                  <w:pPr>
                    <w:spacing w:after="0" w:line="240" w:lineRule="auto"/>
                    <w:rPr>
                      <w:rFonts w:ascii="Calibri" w:eastAsia="Times New Roman" w:hAnsi="Calibri" w:cs="Calibri"/>
                      <w:b/>
                      <w:bCs/>
                      <w:color w:val="000000"/>
                      <w:lang w:eastAsia="en-GB"/>
                    </w:rPr>
                  </w:pPr>
                  <w:r w:rsidRPr="00031D76">
                    <w:rPr>
                      <w:rFonts w:ascii="Calibri" w:eastAsia="Times New Roman" w:hAnsi="Calibri" w:cs="Calibri"/>
                      <w:b/>
                      <w:bCs/>
                      <w:color w:val="000000"/>
                      <w:lang w:eastAsia="en-GB"/>
                    </w:rPr>
                    <w:t xml:space="preserve">PP Eligible </w:t>
                  </w:r>
                </w:p>
                <w:p w14:paraId="117EC6D4" w14:textId="2DE76538" w:rsidR="00237481" w:rsidRPr="00031D76" w:rsidRDefault="00237481" w:rsidP="00DB3FA3">
                  <w:pPr>
                    <w:spacing w:after="0" w:line="240" w:lineRule="auto"/>
                    <w:rPr>
                      <w:rFonts w:ascii="Calibri" w:eastAsia="Times New Roman" w:hAnsi="Calibri" w:cs="Calibri"/>
                      <w:b/>
                      <w:bCs/>
                      <w:color w:val="000000"/>
                      <w:lang w:eastAsia="en-GB"/>
                    </w:rPr>
                  </w:pPr>
                  <w:r w:rsidRPr="00031D76">
                    <w:rPr>
                      <w:rFonts w:ascii="PT Sans" w:eastAsia="Times New Roman" w:hAnsi="PT Sans" w:cs="Calibri"/>
                      <w:b/>
                      <w:bCs/>
                      <w:color w:val="000000"/>
                      <w:lang w:eastAsia="en-GB"/>
                    </w:rPr>
                    <w:t>All Students</w:t>
                  </w:r>
                </w:p>
              </w:tc>
              <w:tc>
                <w:tcPr>
                  <w:tcW w:w="2340" w:type="dxa"/>
                  <w:tcBorders>
                    <w:top w:val="nil"/>
                    <w:left w:val="nil"/>
                    <w:right w:val="single" w:sz="4" w:space="0" w:color="auto"/>
                  </w:tcBorders>
                  <w:shd w:val="clear" w:color="000000" w:fill="FFCC99"/>
                  <w:noWrap/>
                  <w:vAlign w:val="bottom"/>
                  <w:hideMark/>
                </w:tcPr>
                <w:p w14:paraId="4E655143" w14:textId="77777777" w:rsidR="00237481" w:rsidRPr="00EB0962" w:rsidRDefault="00237481" w:rsidP="00031D76">
                  <w:pPr>
                    <w:spacing w:after="0" w:line="240" w:lineRule="auto"/>
                    <w:rPr>
                      <w:rFonts w:ascii="Calibri" w:eastAsia="Times New Roman" w:hAnsi="Calibri" w:cs="Calibri"/>
                      <w:b/>
                      <w:bCs/>
                      <w:color w:val="000000"/>
                      <w:lang w:eastAsia="en-GB"/>
                    </w:rPr>
                  </w:pPr>
                  <w:r w:rsidRPr="00EB0962">
                    <w:rPr>
                      <w:rFonts w:ascii="Calibri" w:eastAsia="Times New Roman" w:hAnsi="Calibri" w:cs="Calibri"/>
                      <w:b/>
                      <w:bCs/>
                      <w:color w:val="000000"/>
                      <w:lang w:eastAsia="en-GB"/>
                    </w:rPr>
                    <w:t> </w:t>
                  </w:r>
                </w:p>
                <w:p w14:paraId="479E73E7" w14:textId="52E3EEAA" w:rsidR="00237481" w:rsidRPr="00EB0962" w:rsidRDefault="00237481" w:rsidP="00031D76">
                  <w:pPr>
                    <w:spacing w:after="0" w:line="240" w:lineRule="auto"/>
                    <w:jc w:val="center"/>
                    <w:rPr>
                      <w:rFonts w:ascii="Calibri" w:eastAsia="Times New Roman" w:hAnsi="Calibri" w:cs="Calibri"/>
                      <w:b/>
                      <w:bCs/>
                      <w:color w:val="000000"/>
                      <w:lang w:eastAsia="en-GB"/>
                    </w:rPr>
                  </w:pPr>
                  <w:r w:rsidRPr="00EB0962">
                    <w:rPr>
                      <w:rFonts w:ascii="PT Sans" w:eastAsia="Times New Roman" w:hAnsi="PT Sans" w:cs="Calibri"/>
                      <w:b/>
                      <w:bCs/>
                      <w:color w:val="000000"/>
                      <w:lang w:eastAsia="en-GB"/>
                    </w:rPr>
                    <w:t>9</w:t>
                  </w:r>
                  <w:r w:rsidR="00E04280">
                    <w:rPr>
                      <w:rFonts w:ascii="PT Sans" w:eastAsia="Times New Roman" w:hAnsi="PT Sans" w:cs="Calibri"/>
                      <w:b/>
                      <w:bCs/>
                      <w:color w:val="000000"/>
                      <w:lang w:eastAsia="en-GB"/>
                    </w:rPr>
                    <w:t>5</w:t>
                  </w:r>
                  <w:r w:rsidRPr="00EB0962">
                    <w:rPr>
                      <w:rFonts w:ascii="PT Sans" w:eastAsia="Times New Roman" w:hAnsi="PT Sans" w:cs="Calibri"/>
                      <w:b/>
                      <w:bCs/>
                      <w:color w:val="000000"/>
                      <w:lang w:eastAsia="en-GB"/>
                    </w:rPr>
                    <w:t>.</w:t>
                  </w:r>
                  <w:r w:rsidR="00E04280">
                    <w:rPr>
                      <w:rFonts w:ascii="PT Sans" w:eastAsia="Times New Roman" w:hAnsi="PT Sans" w:cs="Calibri"/>
                      <w:b/>
                      <w:bCs/>
                      <w:color w:val="000000"/>
                      <w:lang w:eastAsia="en-GB"/>
                    </w:rPr>
                    <w:t>09</w:t>
                  </w:r>
                  <w:r w:rsidRPr="00EB0962">
                    <w:rPr>
                      <w:rFonts w:ascii="PT Sans" w:eastAsia="Times New Roman" w:hAnsi="PT Sans" w:cs="Calibri"/>
                      <w:b/>
                      <w:bCs/>
                      <w:color w:val="000000"/>
                      <w:lang w:eastAsia="en-GB"/>
                    </w:rPr>
                    <w:t>%</w:t>
                  </w:r>
                </w:p>
              </w:tc>
              <w:tc>
                <w:tcPr>
                  <w:tcW w:w="2960" w:type="dxa"/>
                  <w:tcBorders>
                    <w:top w:val="nil"/>
                    <w:left w:val="nil"/>
                    <w:right w:val="single" w:sz="4" w:space="0" w:color="auto"/>
                  </w:tcBorders>
                  <w:shd w:val="clear" w:color="000000" w:fill="FFCC99"/>
                  <w:noWrap/>
                  <w:vAlign w:val="bottom"/>
                  <w:hideMark/>
                </w:tcPr>
                <w:p w14:paraId="4E297AA4" w14:textId="77777777" w:rsidR="00237481" w:rsidRPr="00EB0962" w:rsidRDefault="00237481" w:rsidP="00031D76">
                  <w:pPr>
                    <w:spacing w:after="0" w:line="240" w:lineRule="auto"/>
                    <w:rPr>
                      <w:rFonts w:ascii="Calibri" w:eastAsia="Times New Roman" w:hAnsi="Calibri" w:cs="Calibri"/>
                      <w:b/>
                      <w:bCs/>
                      <w:color w:val="000000"/>
                      <w:lang w:eastAsia="en-GB"/>
                    </w:rPr>
                  </w:pPr>
                  <w:r w:rsidRPr="00EB0962">
                    <w:rPr>
                      <w:rFonts w:ascii="Calibri" w:eastAsia="Times New Roman" w:hAnsi="Calibri" w:cs="Calibri"/>
                      <w:b/>
                      <w:bCs/>
                      <w:color w:val="000000"/>
                      <w:lang w:eastAsia="en-GB"/>
                    </w:rPr>
                    <w:t> </w:t>
                  </w:r>
                </w:p>
                <w:p w14:paraId="24D14A4C" w14:textId="19ED77A4" w:rsidR="00237481" w:rsidRPr="00EB0962" w:rsidRDefault="00237481" w:rsidP="00031D76">
                  <w:pPr>
                    <w:spacing w:after="0" w:line="240" w:lineRule="auto"/>
                    <w:jc w:val="center"/>
                    <w:rPr>
                      <w:rFonts w:ascii="Calibri" w:eastAsia="Times New Roman" w:hAnsi="Calibri" w:cs="Calibri"/>
                      <w:b/>
                      <w:bCs/>
                      <w:color w:val="000000"/>
                      <w:lang w:eastAsia="en-GB"/>
                    </w:rPr>
                  </w:pPr>
                  <w:r w:rsidRPr="00EB0962">
                    <w:rPr>
                      <w:rFonts w:ascii="PT Sans" w:eastAsia="Times New Roman" w:hAnsi="PT Sans" w:cs="Calibri"/>
                      <w:b/>
                      <w:bCs/>
                      <w:color w:val="000000"/>
                      <w:lang w:eastAsia="en-GB"/>
                    </w:rPr>
                    <w:t>3.</w:t>
                  </w:r>
                  <w:r w:rsidR="00E04280">
                    <w:rPr>
                      <w:rFonts w:ascii="PT Sans" w:eastAsia="Times New Roman" w:hAnsi="PT Sans" w:cs="Calibri"/>
                      <w:b/>
                      <w:bCs/>
                      <w:color w:val="000000"/>
                      <w:lang w:eastAsia="en-GB"/>
                    </w:rPr>
                    <w:t>3</w:t>
                  </w:r>
                  <w:r w:rsidRPr="00EB0962">
                    <w:rPr>
                      <w:rFonts w:ascii="PT Sans" w:eastAsia="Times New Roman" w:hAnsi="PT Sans" w:cs="Calibri"/>
                      <w:b/>
                      <w:bCs/>
                      <w:color w:val="000000"/>
                      <w:lang w:eastAsia="en-GB"/>
                    </w:rPr>
                    <w:t>%</w:t>
                  </w:r>
                </w:p>
              </w:tc>
              <w:tc>
                <w:tcPr>
                  <w:tcW w:w="3220" w:type="dxa"/>
                  <w:tcBorders>
                    <w:top w:val="nil"/>
                    <w:left w:val="nil"/>
                    <w:right w:val="single" w:sz="4" w:space="0" w:color="auto"/>
                  </w:tcBorders>
                  <w:shd w:val="clear" w:color="000000" w:fill="FFCC99"/>
                  <w:noWrap/>
                  <w:vAlign w:val="bottom"/>
                  <w:hideMark/>
                </w:tcPr>
                <w:p w14:paraId="6FF940A8" w14:textId="77777777" w:rsidR="00237481" w:rsidRPr="00EB0962" w:rsidRDefault="00237481" w:rsidP="00031D76">
                  <w:pPr>
                    <w:spacing w:after="0" w:line="240" w:lineRule="auto"/>
                    <w:rPr>
                      <w:rFonts w:ascii="Calibri" w:eastAsia="Times New Roman" w:hAnsi="Calibri" w:cs="Calibri"/>
                      <w:b/>
                      <w:bCs/>
                      <w:color w:val="000000"/>
                      <w:lang w:eastAsia="en-GB"/>
                    </w:rPr>
                  </w:pPr>
                  <w:r w:rsidRPr="00EB0962">
                    <w:rPr>
                      <w:rFonts w:ascii="Calibri" w:eastAsia="Times New Roman" w:hAnsi="Calibri" w:cs="Calibri"/>
                      <w:b/>
                      <w:bCs/>
                      <w:color w:val="000000"/>
                      <w:lang w:eastAsia="en-GB"/>
                    </w:rPr>
                    <w:t> </w:t>
                  </w:r>
                </w:p>
                <w:p w14:paraId="0C1C163C" w14:textId="51AC1E5F" w:rsidR="00237481" w:rsidRPr="00EB0962" w:rsidRDefault="00E04280" w:rsidP="00031D76">
                  <w:pPr>
                    <w:spacing w:after="0" w:line="240" w:lineRule="auto"/>
                    <w:jc w:val="center"/>
                    <w:rPr>
                      <w:rFonts w:ascii="Calibri" w:eastAsia="Times New Roman" w:hAnsi="Calibri" w:cs="Calibri"/>
                      <w:b/>
                      <w:bCs/>
                      <w:color w:val="000000"/>
                      <w:lang w:eastAsia="en-GB"/>
                    </w:rPr>
                  </w:pPr>
                  <w:r>
                    <w:rPr>
                      <w:rFonts w:ascii="PT Sans" w:eastAsia="Times New Roman" w:hAnsi="PT Sans" w:cs="Calibri"/>
                      <w:b/>
                      <w:bCs/>
                      <w:color w:val="000000"/>
                      <w:lang w:eastAsia="en-GB"/>
                    </w:rPr>
                    <w:t>1</w:t>
                  </w:r>
                  <w:r w:rsidR="00237481" w:rsidRPr="00EB0962">
                    <w:rPr>
                      <w:rFonts w:ascii="PT Sans" w:eastAsia="Times New Roman" w:hAnsi="PT Sans" w:cs="Calibri"/>
                      <w:b/>
                      <w:bCs/>
                      <w:color w:val="000000"/>
                      <w:lang w:eastAsia="en-GB"/>
                    </w:rPr>
                    <w:t>.</w:t>
                  </w:r>
                  <w:r>
                    <w:rPr>
                      <w:rFonts w:ascii="PT Sans" w:eastAsia="Times New Roman" w:hAnsi="PT Sans" w:cs="Calibri"/>
                      <w:b/>
                      <w:bCs/>
                      <w:color w:val="000000"/>
                      <w:lang w:eastAsia="en-GB"/>
                    </w:rPr>
                    <w:t>6</w:t>
                  </w:r>
                  <w:r w:rsidR="00237481" w:rsidRPr="00EB0962">
                    <w:rPr>
                      <w:rFonts w:ascii="PT Sans" w:eastAsia="Times New Roman" w:hAnsi="PT Sans" w:cs="Calibri"/>
                      <w:b/>
                      <w:bCs/>
                      <w:color w:val="000000"/>
                      <w:lang w:eastAsia="en-GB"/>
                    </w:rPr>
                    <w:t>%</w:t>
                  </w:r>
                </w:p>
              </w:tc>
            </w:tr>
            <w:tr w:rsidR="00031D76" w:rsidRPr="00031D76" w14:paraId="256DC5D2" w14:textId="77777777" w:rsidTr="00031D76">
              <w:trPr>
                <w:trHeight w:val="300"/>
              </w:trPr>
              <w:tc>
                <w:tcPr>
                  <w:tcW w:w="1600" w:type="dxa"/>
                  <w:tcBorders>
                    <w:top w:val="nil"/>
                    <w:left w:val="single" w:sz="4" w:space="0" w:color="auto"/>
                    <w:bottom w:val="single" w:sz="4" w:space="0" w:color="auto"/>
                    <w:right w:val="single" w:sz="4" w:space="0" w:color="auto"/>
                  </w:tcBorders>
                  <w:shd w:val="clear" w:color="000000" w:fill="FFCC99"/>
                  <w:noWrap/>
                  <w:vAlign w:val="bottom"/>
                  <w:hideMark/>
                </w:tcPr>
                <w:p w14:paraId="19EB294D" w14:textId="77777777" w:rsidR="00031D76" w:rsidRPr="00031D76" w:rsidRDefault="00031D76" w:rsidP="00031D76">
                  <w:pPr>
                    <w:spacing w:after="0" w:line="240" w:lineRule="auto"/>
                    <w:rPr>
                      <w:rFonts w:ascii="Calibri" w:eastAsia="Times New Roman" w:hAnsi="Calibri" w:cs="Calibri"/>
                      <w:b/>
                      <w:bCs/>
                      <w:color w:val="000000"/>
                      <w:lang w:eastAsia="en-GB"/>
                    </w:rPr>
                  </w:pPr>
                  <w:r w:rsidRPr="00031D76">
                    <w:rPr>
                      <w:rFonts w:ascii="Calibri" w:eastAsia="Times New Roman" w:hAnsi="Calibri" w:cs="Calibri"/>
                      <w:b/>
                      <w:bCs/>
                      <w:color w:val="000000"/>
                      <w:lang w:eastAsia="en-GB"/>
                    </w:rPr>
                    <w:t> </w:t>
                  </w:r>
                </w:p>
              </w:tc>
              <w:tc>
                <w:tcPr>
                  <w:tcW w:w="2340" w:type="dxa"/>
                  <w:tcBorders>
                    <w:top w:val="nil"/>
                    <w:left w:val="nil"/>
                    <w:bottom w:val="single" w:sz="4" w:space="0" w:color="auto"/>
                    <w:right w:val="single" w:sz="4" w:space="0" w:color="auto"/>
                  </w:tcBorders>
                  <w:shd w:val="clear" w:color="000000" w:fill="FFCC99"/>
                  <w:noWrap/>
                  <w:vAlign w:val="bottom"/>
                  <w:hideMark/>
                </w:tcPr>
                <w:p w14:paraId="6D9C2A9D" w14:textId="77777777" w:rsidR="00031D76" w:rsidRPr="00EB0962" w:rsidRDefault="00031D76" w:rsidP="00031D76">
                  <w:pPr>
                    <w:spacing w:after="0" w:line="240" w:lineRule="auto"/>
                    <w:rPr>
                      <w:rFonts w:ascii="Calibri" w:eastAsia="Times New Roman" w:hAnsi="Calibri" w:cs="Calibri"/>
                      <w:b/>
                      <w:bCs/>
                      <w:color w:val="000000"/>
                      <w:lang w:eastAsia="en-GB"/>
                    </w:rPr>
                  </w:pPr>
                  <w:r w:rsidRPr="00EB0962">
                    <w:rPr>
                      <w:rFonts w:ascii="Calibri" w:eastAsia="Times New Roman" w:hAnsi="Calibri" w:cs="Calibri"/>
                      <w:b/>
                      <w:bCs/>
                      <w:color w:val="000000"/>
                      <w:lang w:eastAsia="en-GB"/>
                    </w:rPr>
                    <w:t> </w:t>
                  </w:r>
                </w:p>
              </w:tc>
              <w:tc>
                <w:tcPr>
                  <w:tcW w:w="2960" w:type="dxa"/>
                  <w:tcBorders>
                    <w:top w:val="nil"/>
                    <w:left w:val="nil"/>
                    <w:bottom w:val="single" w:sz="4" w:space="0" w:color="auto"/>
                    <w:right w:val="single" w:sz="4" w:space="0" w:color="auto"/>
                  </w:tcBorders>
                  <w:shd w:val="clear" w:color="000000" w:fill="FFCC99"/>
                  <w:noWrap/>
                  <w:vAlign w:val="bottom"/>
                  <w:hideMark/>
                </w:tcPr>
                <w:p w14:paraId="1B1BB95B" w14:textId="77777777" w:rsidR="00031D76" w:rsidRPr="00EB0962" w:rsidRDefault="00031D76" w:rsidP="00031D76">
                  <w:pPr>
                    <w:spacing w:after="0" w:line="240" w:lineRule="auto"/>
                    <w:rPr>
                      <w:rFonts w:ascii="Calibri" w:eastAsia="Times New Roman" w:hAnsi="Calibri" w:cs="Calibri"/>
                      <w:b/>
                      <w:bCs/>
                      <w:color w:val="000000"/>
                      <w:lang w:eastAsia="en-GB"/>
                    </w:rPr>
                  </w:pPr>
                  <w:r w:rsidRPr="00EB0962">
                    <w:rPr>
                      <w:rFonts w:ascii="Calibri" w:eastAsia="Times New Roman" w:hAnsi="Calibri" w:cs="Calibri"/>
                      <w:b/>
                      <w:bCs/>
                      <w:color w:val="000000"/>
                      <w:lang w:eastAsia="en-GB"/>
                    </w:rPr>
                    <w:t> </w:t>
                  </w:r>
                </w:p>
              </w:tc>
              <w:tc>
                <w:tcPr>
                  <w:tcW w:w="3220" w:type="dxa"/>
                  <w:tcBorders>
                    <w:top w:val="nil"/>
                    <w:left w:val="nil"/>
                    <w:bottom w:val="single" w:sz="4" w:space="0" w:color="auto"/>
                    <w:right w:val="single" w:sz="4" w:space="0" w:color="auto"/>
                  </w:tcBorders>
                  <w:shd w:val="clear" w:color="000000" w:fill="FFCC99"/>
                  <w:noWrap/>
                  <w:vAlign w:val="bottom"/>
                  <w:hideMark/>
                </w:tcPr>
                <w:p w14:paraId="11A29654" w14:textId="77777777" w:rsidR="00031D76" w:rsidRPr="00EB0962" w:rsidRDefault="00031D76" w:rsidP="00031D76">
                  <w:pPr>
                    <w:spacing w:after="0" w:line="240" w:lineRule="auto"/>
                    <w:rPr>
                      <w:rFonts w:ascii="Calibri" w:eastAsia="Times New Roman" w:hAnsi="Calibri" w:cs="Calibri"/>
                      <w:b/>
                      <w:bCs/>
                      <w:color w:val="000000"/>
                      <w:lang w:eastAsia="en-GB"/>
                    </w:rPr>
                  </w:pPr>
                  <w:r w:rsidRPr="00EB0962">
                    <w:rPr>
                      <w:rFonts w:ascii="Calibri" w:eastAsia="Times New Roman" w:hAnsi="Calibri" w:cs="Calibri"/>
                      <w:b/>
                      <w:bCs/>
                      <w:color w:val="000000"/>
                      <w:lang w:eastAsia="en-GB"/>
                    </w:rPr>
                    <w:t> </w:t>
                  </w:r>
                </w:p>
              </w:tc>
            </w:tr>
            <w:tr w:rsidR="00237481" w:rsidRPr="00031D76" w14:paraId="5BEDEEBC" w14:textId="77777777" w:rsidTr="00821E69">
              <w:trPr>
                <w:trHeight w:val="600"/>
              </w:trPr>
              <w:tc>
                <w:tcPr>
                  <w:tcW w:w="1600" w:type="dxa"/>
                  <w:tcBorders>
                    <w:top w:val="nil"/>
                    <w:left w:val="single" w:sz="4" w:space="0" w:color="auto"/>
                    <w:right w:val="single" w:sz="4" w:space="0" w:color="auto"/>
                  </w:tcBorders>
                  <w:shd w:val="clear" w:color="000000" w:fill="FFCC99"/>
                  <w:noWrap/>
                  <w:vAlign w:val="bottom"/>
                  <w:hideMark/>
                </w:tcPr>
                <w:p w14:paraId="2298C63A" w14:textId="1A4A35C4" w:rsidR="00237481" w:rsidRPr="00031D76" w:rsidRDefault="00237481" w:rsidP="00031D76">
                  <w:pPr>
                    <w:spacing w:after="0" w:line="240" w:lineRule="auto"/>
                    <w:rPr>
                      <w:rFonts w:ascii="Calibri" w:eastAsia="Times New Roman" w:hAnsi="Calibri" w:cs="Calibri"/>
                      <w:b/>
                      <w:bCs/>
                      <w:color w:val="000000"/>
                      <w:lang w:eastAsia="en-GB"/>
                    </w:rPr>
                  </w:pPr>
                  <w:proofErr w:type="gramStart"/>
                  <w:r w:rsidRPr="00031D76">
                    <w:rPr>
                      <w:rFonts w:ascii="Calibri" w:eastAsia="Times New Roman" w:hAnsi="Calibri" w:cs="Calibri"/>
                      <w:b/>
                      <w:bCs/>
                      <w:color w:val="000000"/>
                      <w:lang w:eastAsia="en-GB"/>
                    </w:rPr>
                    <w:t>Non PP</w:t>
                  </w:r>
                  <w:proofErr w:type="gramEnd"/>
                </w:p>
                <w:p w14:paraId="7F4AD0B1" w14:textId="59F95D7C" w:rsidR="00237481" w:rsidRPr="00031D76" w:rsidRDefault="00237481" w:rsidP="00031D76">
                  <w:pPr>
                    <w:spacing w:after="0" w:line="240" w:lineRule="auto"/>
                    <w:rPr>
                      <w:rFonts w:ascii="Calibri" w:eastAsia="Times New Roman" w:hAnsi="Calibri" w:cs="Calibri"/>
                      <w:b/>
                      <w:bCs/>
                      <w:color w:val="000000"/>
                      <w:lang w:eastAsia="en-GB"/>
                    </w:rPr>
                  </w:pPr>
                  <w:r w:rsidRPr="00031D76">
                    <w:rPr>
                      <w:rFonts w:ascii="PT Sans" w:eastAsia="Times New Roman" w:hAnsi="PT Sans" w:cs="Calibri"/>
                      <w:b/>
                      <w:bCs/>
                      <w:color w:val="000000"/>
                      <w:lang w:eastAsia="en-GB"/>
                    </w:rPr>
                    <w:t>All Students</w:t>
                  </w:r>
                </w:p>
              </w:tc>
              <w:tc>
                <w:tcPr>
                  <w:tcW w:w="2340" w:type="dxa"/>
                  <w:tcBorders>
                    <w:top w:val="nil"/>
                    <w:left w:val="nil"/>
                    <w:right w:val="single" w:sz="4" w:space="0" w:color="auto"/>
                  </w:tcBorders>
                  <w:shd w:val="clear" w:color="000000" w:fill="FFCC99"/>
                  <w:noWrap/>
                  <w:vAlign w:val="bottom"/>
                  <w:hideMark/>
                </w:tcPr>
                <w:p w14:paraId="17CDF855" w14:textId="77777777" w:rsidR="00237481" w:rsidRPr="00E04280" w:rsidRDefault="00237481" w:rsidP="00031D76">
                  <w:pPr>
                    <w:spacing w:after="0" w:line="240" w:lineRule="auto"/>
                    <w:rPr>
                      <w:rFonts w:ascii="Calibri" w:eastAsia="Times New Roman" w:hAnsi="Calibri" w:cs="Calibri"/>
                      <w:b/>
                      <w:bCs/>
                      <w:color w:val="000000"/>
                      <w:lang w:eastAsia="en-GB"/>
                    </w:rPr>
                  </w:pPr>
                  <w:r w:rsidRPr="00E04280">
                    <w:rPr>
                      <w:rFonts w:ascii="Calibri" w:eastAsia="Times New Roman" w:hAnsi="Calibri" w:cs="Calibri"/>
                      <w:b/>
                      <w:bCs/>
                      <w:color w:val="000000"/>
                      <w:lang w:eastAsia="en-GB"/>
                    </w:rPr>
                    <w:t> </w:t>
                  </w:r>
                </w:p>
                <w:p w14:paraId="74351A79" w14:textId="0A682C67" w:rsidR="00237481" w:rsidRPr="00E04280" w:rsidRDefault="00237481" w:rsidP="00031D76">
                  <w:pPr>
                    <w:spacing w:after="0" w:line="240" w:lineRule="auto"/>
                    <w:jc w:val="center"/>
                    <w:rPr>
                      <w:rFonts w:ascii="Calibri" w:eastAsia="Times New Roman" w:hAnsi="Calibri" w:cs="Calibri"/>
                      <w:b/>
                      <w:bCs/>
                      <w:color w:val="000000"/>
                      <w:lang w:eastAsia="en-GB"/>
                    </w:rPr>
                  </w:pPr>
                  <w:r w:rsidRPr="00E04280">
                    <w:rPr>
                      <w:rFonts w:ascii="PT Sans" w:eastAsia="Times New Roman" w:hAnsi="PT Sans" w:cs="Calibri"/>
                      <w:b/>
                      <w:bCs/>
                      <w:color w:val="000000"/>
                      <w:lang w:eastAsia="en-GB"/>
                    </w:rPr>
                    <w:t>96.</w:t>
                  </w:r>
                  <w:r w:rsidR="00E04280" w:rsidRPr="00E04280">
                    <w:rPr>
                      <w:rFonts w:ascii="PT Sans" w:eastAsia="Times New Roman" w:hAnsi="PT Sans" w:cs="Calibri"/>
                      <w:b/>
                      <w:bCs/>
                      <w:color w:val="000000"/>
                      <w:lang w:eastAsia="en-GB"/>
                    </w:rPr>
                    <w:t>9%</w:t>
                  </w:r>
                </w:p>
              </w:tc>
              <w:tc>
                <w:tcPr>
                  <w:tcW w:w="2960" w:type="dxa"/>
                  <w:tcBorders>
                    <w:top w:val="nil"/>
                    <w:left w:val="nil"/>
                    <w:right w:val="single" w:sz="4" w:space="0" w:color="auto"/>
                  </w:tcBorders>
                  <w:shd w:val="clear" w:color="000000" w:fill="FFCC99"/>
                  <w:noWrap/>
                  <w:vAlign w:val="bottom"/>
                  <w:hideMark/>
                </w:tcPr>
                <w:p w14:paraId="6DE0F60B" w14:textId="77777777" w:rsidR="00237481" w:rsidRPr="00E04280" w:rsidRDefault="00237481" w:rsidP="00031D76">
                  <w:pPr>
                    <w:spacing w:after="0" w:line="240" w:lineRule="auto"/>
                    <w:rPr>
                      <w:rFonts w:ascii="Calibri" w:eastAsia="Times New Roman" w:hAnsi="Calibri" w:cs="Calibri"/>
                      <w:b/>
                      <w:bCs/>
                      <w:color w:val="000000"/>
                      <w:lang w:eastAsia="en-GB"/>
                    </w:rPr>
                  </w:pPr>
                  <w:r w:rsidRPr="00E04280">
                    <w:rPr>
                      <w:rFonts w:ascii="Calibri" w:eastAsia="Times New Roman" w:hAnsi="Calibri" w:cs="Calibri"/>
                      <w:b/>
                      <w:bCs/>
                      <w:color w:val="000000"/>
                      <w:lang w:eastAsia="en-GB"/>
                    </w:rPr>
                    <w:t> </w:t>
                  </w:r>
                </w:p>
                <w:p w14:paraId="34457DAF" w14:textId="0B3297ED" w:rsidR="00237481" w:rsidRPr="00E04280" w:rsidRDefault="00237481" w:rsidP="00031D76">
                  <w:pPr>
                    <w:spacing w:after="0" w:line="240" w:lineRule="auto"/>
                    <w:jc w:val="center"/>
                    <w:rPr>
                      <w:rFonts w:ascii="Calibri" w:eastAsia="Times New Roman" w:hAnsi="Calibri" w:cs="Calibri"/>
                      <w:b/>
                      <w:bCs/>
                      <w:color w:val="000000"/>
                      <w:lang w:eastAsia="en-GB"/>
                    </w:rPr>
                  </w:pPr>
                  <w:r w:rsidRPr="00E04280">
                    <w:rPr>
                      <w:rFonts w:ascii="PT Sans" w:eastAsia="Times New Roman" w:hAnsi="PT Sans" w:cs="Calibri"/>
                      <w:b/>
                      <w:bCs/>
                      <w:color w:val="000000"/>
                      <w:lang w:eastAsia="en-GB"/>
                    </w:rPr>
                    <w:t>2.</w:t>
                  </w:r>
                  <w:r w:rsidR="00E04280" w:rsidRPr="00E04280">
                    <w:rPr>
                      <w:rFonts w:ascii="PT Sans" w:eastAsia="Times New Roman" w:hAnsi="PT Sans" w:cs="Calibri"/>
                      <w:b/>
                      <w:bCs/>
                      <w:color w:val="000000"/>
                      <w:lang w:eastAsia="en-GB"/>
                    </w:rPr>
                    <w:t>4</w:t>
                  </w:r>
                  <w:r w:rsidRPr="00E04280">
                    <w:rPr>
                      <w:rFonts w:ascii="PT Sans" w:eastAsia="Times New Roman" w:hAnsi="PT Sans" w:cs="Calibri"/>
                      <w:b/>
                      <w:bCs/>
                      <w:color w:val="000000"/>
                      <w:lang w:eastAsia="en-GB"/>
                    </w:rPr>
                    <w:t>%</w:t>
                  </w:r>
                </w:p>
              </w:tc>
              <w:tc>
                <w:tcPr>
                  <w:tcW w:w="3220" w:type="dxa"/>
                  <w:tcBorders>
                    <w:top w:val="nil"/>
                    <w:left w:val="nil"/>
                    <w:right w:val="single" w:sz="4" w:space="0" w:color="auto"/>
                  </w:tcBorders>
                  <w:shd w:val="clear" w:color="000000" w:fill="FFCC99"/>
                  <w:noWrap/>
                  <w:vAlign w:val="bottom"/>
                  <w:hideMark/>
                </w:tcPr>
                <w:p w14:paraId="59CBF667" w14:textId="77777777" w:rsidR="00237481" w:rsidRPr="00E04280" w:rsidRDefault="00237481" w:rsidP="00031D76">
                  <w:pPr>
                    <w:spacing w:after="0" w:line="240" w:lineRule="auto"/>
                    <w:rPr>
                      <w:rFonts w:ascii="Calibri" w:eastAsia="Times New Roman" w:hAnsi="Calibri" w:cs="Calibri"/>
                      <w:b/>
                      <w:bCs/>
                      <w:color w:val="000000"/>
                      <w:lang w:eastAsia="en-GB"/>
                    </w:rPr>
                  </w:pPr>
                  <w:r w:rsidRPr="00E04280">
                    <w:rPr>
                      <w:rFonts w:ascii="Calibri" w:eastAsia="Times New Roman" w:hAnsi="Calibri" w:cs="Calibri"/>
                      <w:b/>
                      <w:bCs/>
                      <w:color w:val="000000"/>
                      <w:lang w:eastAsia="en-GB"/>
                    </w:rPr>
                    <w:t> </w:t>
                  </w:r>
                </w:p>
                <w:p w14:paraId="68F36170" w14:textId="65EAA25D" w:rsidR="00237481" w:rsidRPr="00E04280" w:rsidRDefault="00E04280" w:rsidP="00031D76">
                  <w:pPr>
                    <w:spacing w:after="0" w:line="240" w:lineRule="auto"/>
                    <w:jc w:val="center"/>
                    <w:rPr>
                      <w:rFonts w:ascii="Calibri" w:eastAsia="Times New Roman" w:hAnsi="Calibri" w:cs="Calibri"/>
                      <w:b/>
                      <w:bCs/>
                      <w:color w:val="000000"/>
                      <w:lang w:eastAsia="en-GB"/>
                    </w:rPr>
                  </w:pPr>
                  <w:r w:rsidRPr="00E04280">
                    <w:rPr>
                      <w:rFonts w:ascii="PT Sans" w:eastAsia="Times New Roman" w:hAnsi="PT Sans" w:cs="Calibri"/>
                      <w:b/>
                      <w:bCs/>
                      <w:color w:val="000000"/>
                      <w:lang w:eastAsia="en-GB"/>
                    </w:rPr>
                    <w:t>0.73</w:t>
                  </w:r>
                  <w:r w:rsidR="00237481" w:rsidRPr="00E04280">
                    <w:rPr>
                      <w:rFonts w:ascii="PT Sans" w:eastAsia="Times New Roman" w:hAnsi="PT Sans" w:cs="Calibri"/>
                      <w:b/>
                      <w:bCs/>
                      <w:color w:val="000000"/>
                      <w:lang w:eastAsia="en-GB"/>
                    </w:rPr>
                    <w:t>%</w:t>
                  </w:r>
                </w:p>
              </w:tc>
            </w:tr>
          </w:tbl>
          <w:p w14:paraId="609C1112" w14:textId="77777777" w:rsidR="00E87D63" w:rsidRDefault="00E87D63" w:rsidP="00124E4A">
            <w:pPr>
              <w:pStyle w:val="ListParagraph"/>
              <w:numPr>
                <w:ilvl w:val="0"/>
                <w:numId w:val="0"/>
              </w:numPr>
              <w:ind w:left="720"/>
              <w:jc w:val="both"/>
              <w:rPr>
                <w:rFonts w:asciiTheme="minorHAnsi" w:hAnsiTheme="minorHAnsi" w:cstheme="minorHAnsi"/>
              </w:rPr>
            </w:pPr>
          </w:p>
          <w:p w14:paraId="7C7ABE1F" w14:textId="77336E1F" w:rsidR="00E87D63" w:rsidRDefault="00031D76" w:rsidP="00E87D63">
            <w:pPr>
              <w:pStyle w:val="ListParagraph"/>
              <w:numPr>
                <w:ilvl w:val="0"/>
                <w:numId w:val="0"/>
              </w:numPr>
              <w:ind w:left="720"/>
              <w:jc w:val="both"/>
              <w:rPr>
                <w:rFonts w:asciiTheme="minorHAnsi" w:hAnsiTheme="minorHAnsi" w:cstheme="minorHAnsi"/>
              </w:rPr>
            </w:pPr>
            <w:r>
              <w:rPr>
                <w:rFonts w:asciiTheme="minorHAnsi" w:hAnsiTheme="minorHAnsi" w:cstheme="minorHAnsi"/>
              </w:rPr>
              <w:t xml:space="preserve">Our Pastoral leader, Education Welfare Officer and School Attendance Officer worked in close collaboration to reduce the number of persistent </w:t>
            </w:r>
            <w:r w:rsidR="00817296">
              <w:rPr>
                <w:rFonts w:asciiTheme="minorHAnsi" w:hAnsiTheme="minorHAnsi" w:cstheme="minorHAnsi"/>
              </w:rPr>
              <w:t xml:space="preserve">PP </w:t>
            </w:r>
            <w:r>
              <w:rPr>
                <w:rFonts w:asciiTheme="minorHAnsi" w:hAnsiTheme="minorHAnsi" w:cstheme="minorHAnsi"/>
              </w:rPr>
              <w:t>absentees across the school</w:t>
            </w:r>
            <w:r w:rsidR="00817296">
              <w:rPr>
                <w:rFonts w:asciiTheme="minorHAnsi" w:hAnsiTheme="minorHAnsi" w:cstheme="minorHAnsi"/>
              </w:rPr>
              <w:t>. The autho</w:t>
            </w:r>
            <w:r w:rsidR="00B2698B">
              <w:rPr>
                <w:rFonts w:asciiTheme="minorHAnsi" w:hAnsiTheme="minorHAnsi" w:cstheme="minorHAnsi"/>
              </w:rPr>
              <w:t>r</w:t>
            </w:r>
            <w:r w:rsidR="00817296">
              <w:rPr>
                <w:rFonts w:asciiTheme="minorHAnsi" w:hAnsiTheme="minorHAnsi" w:cstheme="minorHAnsi"/>
              </w:rPr>
              <w:t>ised absence figures include</w:t>
            </w:r>
            <w:r w:rsidR="00643D7D">
              <w:rPr>
                <w:rFonts w:asciiTheme="minorHAnsi" w:hAnsiTheme="minorHAnsi" w:cstheme="minorHAnsi"/>
              </w:rPr>
              <w:t xml:space="preserve"> extended</w:t>
            </w:r>
            <w:r w:rsidR="00817296">
              <w:rPr>
                <w:rFonts w:asciiTheme="minorHAnsi" w:hAnsiTheme="minorHAnsi" w:cstheme="minorHAnsi"/>
              </w:rPr>
              <w:t xml:space="preserve"> </w:t>
            </w:r>
            <w:r w:rsidR="00C4547C">
              <w:rPr>
                <w:rFonts w:asciiTheme="minorHAnsi" w:hAnsiTheme="minorHAnsi" w:cstheme="minorHAnsi"/>
              </w:rPr>
              <w:t xml:space="preserve">bereavement leave (returning to </w:t>
            </w:r>
            <w:r w:rsidR="00643D7D">
              <w:rPr>
                <w:rFonts w:asciiTheme="minorHAnsi" w:hAnsiTheme="minorHAnsi" w:cstheme="minorHAnsi"/>
              </w:rPr>
              <w:t>family in middle east), parental military responsibility</w:t>
            </w:r>
            <w:r w:rsidR="00124E4A">
              <w:rPr>
                <w:rFonts w:asciiTheme="minorHAnsi" w:hAnsiTheme="minorHAnsi" w:cstheme="minorHAnsi"/>
              </w:rPr>
              <w:t xml:space="preserve"> and illness.</w:t>
            </w:r>
          </w:p>
          <w:p w14:paraId="30101C64" w14:textId="77777777" w:rsidR="00E87D63" w:rsidRPr="00E87D63" w:rsidRDefault="00E87D63" w:rsidP="00E87D63">
            <w:pPr>
              <w:pStyle w:val="ListParagraph"/>
              <w:numPr>
                <w:ilvl w:val="0"/>
                <w:numId w:val="0"/>
              </w:numPr>
              <w:ind w:left="720"/>
              <w:jc w:val="both"/>
              <w:rPr>
                <w:rFonts w:asciiTheme="minorHAnsi" w:hAnsiTheme="minorHAnsi" w:cstheme="minorHAnsi"/>
              </w:rPr>
            </w:pPr>
          </w:p>
          <w:p w14:paraId="2897B28B" w14:textId="50AEE0EC" w:rsidR="00237481" w:rsidRDefault="00E87D63" w:rsidP="00237481">
            <w:pPr>
              <w:pStyle w:val="ListParagraph"/>
              <w:numPr>
                <w:ilvl w:val="0"/>
                <w:numId w:val="14"/>
              </w:numPr>
              <w:jc w:val="both"/>
              <w:rPr>
                <w:rFonts w:asciiTheme="minorHAnsi" w:hAnsiTheme="minorHAnsi" w:cstheme="minorHAnsi"/>
              </w:rPr>
            </w:pPr>
            <w:r w:rsidRPr="00535EF7">
              <w:rPr>
                <w:rFonts w:asciiTheme="minorHAnsi" w:hAnsiTheme="minorHAnsi" w:cstheme="minorHAnsi"/>
              </w:rPr>
              <w:t>Enhancements to the school curriculum planned for each year group. Fully subsidised places offered for residentials, educational visits and events incurring a charge to all disadvantaged pupils.</w:t>
            </w:r>
          </w:p>
          <w:p w14:paraId="3A19C195" w14:textId="77777777" w:rsidR="00EB0962" w:rsidRPr="00EB0962" w:rsidRDefault="00EB0962" w:rsidP="00EB0962">
            <w:pPr>
              <w:pStyle w:val="ListParagraph"/>
              <w:numPr>
                <w:ilvl w:val="0"/>
                <w:numId w:val="0"/>
              </w:numPr>
              <w:ind w:left="720"/>
              <w:jc w:val="both"/>
              <w:rPr>
                <w:rFonts w:asciiTheme="minorHAnsi" w:hAnsiTheme="minorHAnsi" w:cstheme="minorHAnsi"/>
              </w:rPr>
            </w:pPr>
          </w:p>
          <w:p w14:paraId="10632770" w14:textId="77777777" w:rsidR="00237481" w:rsidRPr="00237481" w:rsidRDefault="00237481" w:rsidP="00237481">
            <w:pPr>
              <w:jc w:val="both"/>
              <w:rPr>
                <w:rFonts w:cstheme="minorHAnsi"/>
              </w:rPr>
            </w:pPr>
          </w:p>
          <w:p w14:paraId="5B5D4B5C" w14:textId="164808E7" w:rsidR="00EF13FD" w:rsidRPr="00EF13FD" w:rsidRDefault="00EF13FD" w:rsidP="002A0DFF">
            <w:pPr>
              <w:suppressAutoHyphens/>
              <w:autoSpaceDN w:val="0"/>
              <w:spacing w:after="240" w:line="288" w:lineRule="auto"/>
              <w:jc w:val="both"/>
              <w:rPr>
                <w:rFonts w:eastAsia="Times New Roman" w:cs="Times New Roman"/>
                <w:b/>
                <w:color w:val="0D0D0D"/>
                <w:szCs w:val="24"/>
                <w:u w:val="single"/>
                <w:lang w:eastAsia="en-GB"/>
              </w:rPr>
            </w:pPr>
            <w:r w:rsidRPr="00EF13FD">
              <w:rPr>
                <w:rFonts w:eastAsia="Times New Roman" w:cs="Times New Roman"/>
                <w:b/>
                <w:color w:val="0D0D0D"/>
                <w:szCs w:val="24"/>
                <w:u w:val="single"/>
                <w:lang w:eastAsia="en-GB"/>
              </w:rPr>
              <w:lastRenderedPageBreak/>
              <w:t>End of Key Stage Attainment Data – June 202</w:t>
            </w:r>
            <w:r w:rsidR="00BB2085">
              <w:rPr>
                <w:rFonts w:eastAsia="Times New Roman" w:cs="Times New Roman"/>
                <w:b/>
                <w:color w:val="0D0D0D"/>
                <w:szCs w:val="24"/>
                <w:u w:val="single"/>
                <w:lang w:eastAsia="en-GB"/>
              </w:rPr>
              <w:t>4</w:t>
            </w:r>
            <w:r w:rsidRPr="00EF13FD">
              <w:rPr>
                <w:rFonts w:eastAsia="Times New Roman" w:cs="Times New Roman"/>
                <w:b/>
                <w:color w:val="0D0D0D"/>
                <w:szCs w:val="24"/>
                <w:u w:val="single"/>
                <w:lang w:eastAsia="en-GB"/>
              </w:rPr>
              <w:t>:</w:t>
            </w:r>
          </w:p>
          <w:tbl>
            <w:tblPr>
              <w:tblStyle w:val="TableGrid"/>
              <w:tblW w:w="10223" w:type="dxa"/>
              <w:tblLook w:val="04A0" w:firstRow="1" w:lastRow="0" w:firstColumn="1" w:lastColumn="0" w:noHBand="0" w:noVBand="1"/>
            </w:tblPr>
            <w:tblGrid>
              <w:gridCol w:w="1576"/>
              <w:gridCol w:w="1985"/>
              <w:gridCol w:w="2268"/>
              <w:gridCol w:w="2163"/>
              <w:gridCol w:w="2231"/>
            </w:tblGrid>
            <w:tr w:rsidR="004631B9" w14:paraId="6E27EDA2" w14:textId="77777777" w:rsidTr="008A122B">
              <w:trPr>
                <w:trHeight w:val="1087"/>
              </w:trPr>
              <w:tc>
                <w:tcPr>
                  <w:tcW w:w="1576" w:type="dxa"/>
                </w:tcPr>
                <w:p w14:paraId="03E96500" w14:textId="77777777" w:rsidR="004631B9" w:rsidRDefault="004631B9" w:rsidP="00852362">
                  <w:pPr>
                    <w:suppressAutoHyphens/>
                    <w:autoSpaceDN w:val="0"/>
                    <w:spacing w:after="240" w:line="288" w:lineRule="auto"/>
                    <w:jc w:val="center"/>
                    <w:rPr>
                      <w:rFonts w:eastAsia="Times New Roman" w:cs="Times New Roman"/>
                      <w:b/>
                      <w:color w:val="0D0D0D"/>
                      <w:szCs w:val="24"/>
                      <w:lang w:eastAsia="en-GB"/>
                    </w:rPr>
                  </w:pPr>
                  <w:r w:rsidRPr="008A122B">
                    <w:rPr>
                      <w:rFonts w:eastAsia="Times New Roman" w:cs="Times New Roman"/>
                      <w:b/>
                      <w:color w:val="0D0D0D"/>
                      <w:szCs w:val="24"/>
                      <w:lang w:eastAsia="en-GB"/>
                    </w:rPr>
                    <w:t>End of EYFS</w:t>
                  </w:r>
                </w:p>
                <w:p w14:paraId="2520FFB6" w14:textId="5A94F447" w:rsidR="008A122B" w:rsidRPr="008A122B" w:rsidRDefault="00BB2085" w:rsidP="00852362">
                  <w:pPr>
                    <w:suppressAutoHyphens/>
                    <w:autoSpaceDN w:val="0"/>
                    <w:spacing w:after="240" w:line="288" w:lineRule="auto"/>
                    <w:jc w:val="center"/>
                    <w:rPr>
                      <w:rFonts w:eastAsia="Times New Roman" w:cs="Times New Roman"/>
                      <w:bCs/>
                      <w:color w:val="0D0D0D"/>
                      <w:szCs w:val="24"/>
                      <w:lang w:eastAsia="en-GB"/>
                    </w:rPr>
                  </w:pPr>
                  <w:r>
                    <w:rPr>
                      <w:rFonts w:eastAsia="Times New Roman" w:cs="Times New Roman"/>
                      <w:bCs/>
                      <w:color w:val="0D0D0D"/>
                      <w:sz w:val="18"/>
                      <w:szCs w:val="20"/>
                      <w:lang w:eastAsia="en-GB"/>
                    </w:rPr>
                    <w:t>5</w:t>
                  </w:r>
                  <w:r w:rsidR="008A122B" w:rsidRPr="008A122B">
                    <w:rPr>
                      <w:rFonts w:eastAsia="Times New Roman" w:cs="Times New Roman"/>
                      <w:bCs/>
                      <w:color w:val="0D0D0D"/>
                      <w:sz w:val="18"/>
                      <w:szCs w:val="20"/>
                      <w:lang w:eastAsia="en-GB"/>
                    </w:rPr>
                    <w:t xml:space="preserve"> eligible pupils</w:t>
                  </w:r>
                </w:p>
              </w:tc>
              <w:tc>
                <w:tcPr>
                  <w:tcW w:w="1985" w:type="dxa"/>
                  <w:tcBorders>
                    <w:right w:val="single" w:sz="4" w:space="0" w:color="auto"/>
                  </w:tcBorders>
                </w:tcPr>
                <w:p w14:paraId="7DFEA32F" w14:textId="77777777" w:rsidR="004631B9" w:rsidRPr="008A122B" w:rsidRDefault="004631B9" w:rsidP="00852362">
                  <w:pPr>
                    <w:suppressAutoHyphens/>
                    <w:autoSpaceDN w:val="0"/>
                    <w:spacing w:after="240" w:line="288" w:lineRule="auto"/>
                    <w:jc w:val="center"/>
                    <w:rPr>
                      <w:rFonts w:eastAsia="Times New Roman" w:cs="Times New Roman"/>
                      <w:color w:val="0D0D0D"/>
                      <w:sz w:val="20"/>
                      <w:szCs w:val="24"/>
                      <w:lang w:eastAsia="en-GB"/>
                    </w:rPr>
                  </w:pPr>
                  <w:r w:rsidRPr="008A122B">
                    <w:rPr>
                      <w:rFonts w:eastAsia="Times New Roman" w:cs="Times New Roman"/>
                      <w:color w:val="0D0D0D"/>
                      <w:sz w:val="20"/>
                      <w:szCs w:val="24"/>
                      <w:lang w:eastAsia="en-GB"/>
                    </w:rPr>
                    <w:t>PP Achieving GLD</w:t>
                  </w:r>
                </w:p>
                <w:p w14:paraId="2CC73983" w14:textId="2A2B6717" w:rsidR="004631B9" w:rsidRPr="008A122B" w:rsidRDefault="00BB2085" w:rsidP="00852362">
                  <w:pPr>
                    <w:suppressAutoHyphens/>
                    <w:autoSpaceDN w:val="0"/>
                    <w:spacing w:after="240" w:line="288" w:lineRule="auto"/>
                    <w:jc w:val="center"/>
                    <w:rPr>
                      <w:rFonts w:eastAsia="Times New Roman" w:cs="Times New Roman"/>
                      <w:color w:val="0D0D0D"/>
                      <w:sz w:val="20"/>
                      <w:szCs w:val="24"/>
                      <w:lang w:eastAsia="en-GB"/>
                    </w:rPr>
                  </w:pPr>
                  <w:r>
                    <w:rPr>
                      <w:rFonts w:eastAsia="Times New Roman" w:cs="Times New Roman"/>
                      <w:color w:val="0D0D0D"/>
                      <w:sz w:val="20"/>
                      <w:szCs w:val="24"/>
                      <w:lang w:eastAsia="en-GB"/>
                    </w:rPr>
                    <w:t>6</w:t>
                  </w:r>
                  <w:r w:rsidR="00E87D63" w:rsidRPr="00E87D63">
                    <w:rPr>
                      <w:rFonts w:eastAsia="Times New Roman" w:cs="Times New Roman"/>
                      <w:color w:val="0D0D0D"/>
                      <w:sz w:val="20"/>
                      <w:szCs w:val="24"/>
                      <w:lang w:eastAsia="en-GB"/>
                    </w:rPr>
                    <w:t>0</w:t>
                  </w:r>
                  <w:r w:rsidR="004631B9" w:rsidRPr="00E87D63">
                    <w:rPr>
                      <w:rFonts w:eastAsia="Times New Roman" w:cs="Times New Roman"/>
                      <w:color w:val="0D0D0D"/>
                      <w:sz w:val="20"/>
                      <w:szCs w:val="24"/>
                      <w:lang w:eastAsia="en-GB"/>
                    </w:rPr>
                    <w:t>%</w:t>
                  </w:r>
                </w:p>
              </w:tc>
              <w:tc>
                <w:tcPr>
                  <w:tcW w:w="4431" w:type="dxa"/>
                  <w:gridSpan w:val="2"/>
                  <w:vMerge w:val="restart"/>
                  <w:tcBorders>
                    <w:top w:val="nil"/>
                    <w:left w:val="single" w:sz="4" w:space="0" w:color="auto"/>
                    <w:right w:val="nil"/>
                  </w:tcBorders>
                </w:tcPr>
                <w:p w14:paraId="0A065C28" w14:textId="77777777" w:rsidR="004631B9" w:rsidRPr="00F808B9" w:rsidRDefault="004631B9" w:rsidP="00852362">
                  <w:pPr>
                    <w:suppressAutoHyphens/>
                    <w:autoSpaceDN w:val="0"/>
                    <w:spacing w:after="240" w:line="288" w:lineRule="auto"/>
                    <w:jc w:val="center"/>
                    <w:rPr>
                      <w:rFonts w:eastAsia="Times New Roman" w:cs="Times New Roman"/>
                      <w:color w:val="0D0D0D"/>
                      <w:sz w:val="20"/>
                      <w:szCs w:val="24"/>
                      <w:highlight w:val="yellow"/>
                      <w:lang w:eastAsia="en-GB"/>
                    </w:rPr>
                  </w:pPr>
                </w:p>
              </w:tc>
              <w:tc>
                <w:tcPr>
                  <w:tcW w:w="2231" w:type="dxa"/>
                  <w:vMerge w:val="restart"/>
                  <w:tcBorders>
                    <w:top w:val="nil"/>
                    <w:left w:val="nil"/>
                    <w:right w:val="nil"/>
                  </w:tcBorders>
                </w:tcPr>
                <w:p w14:paraId="310A2B32" w14:textId="77777777" w:rsidR="004631B9" w:rsidRPr="00F808B9" w:rsidRDefault="004631B9" w:rsidP="00852362">
                  <w:pPr>
                    <w:suppressAutoHyphens/>
                    <w:autoSpaceDN w:val="0"/>
                    <w:spacing w:after="240" w:line="288" w:lineRule="auto"/>
                    <w:jc w:val="center"/>
                    <w:rPr>
                      <w:rFonts w:eastAsia="Times New Roman" w:cs="Times New Roman"/>
                      <w:color w:val="0D0D0D"/>
                      <w:sz w:val="20"/>
                      <w:szCs w:val="24"/>
                      <w:highlight w:val="yellow"/>
                      <w:lang w:eastAsia="en-GB"/>
                    </w:rPr>
                  </w:pPr>
                </w:p>
              </w:tc>
            </w:tr>
            <w:tr w:rsidR="004631B9" w14:paraId="69686261" w14:textId="77777777" w:rsidTr="008A122B">
              <w:trPr>
                <w:trHeight w:val="1087"/>
              </w:trPr>
              <w:tc>
                <w:tcPr>
                  <w:tcW w:w="1576" w:type="dxa"/>
                </w:tcPr>
                <w:p w14:paraId="7603704C" w14:textId="77777777" w:rsidR="008A122B" w:rsidRDefault="004631B9" w:rsidP="00852362">
                  <w:pPr>
                    <w:suppressAutoHyphens/>
                    <w:autoSpaceDN w:val="0"/>
                    <w:spacing w:after="240" w:line="288" w:lineRule="auto"/>
                    <w:jc w:val="center"/>
                    <w:rPr>
                      <w:rFonts w:eastAsia="Times New Roman" w:cs="Times New Roman"/>
                      <w:b/>
                      <w:color w:val="0D0D0D"/>
                      <w:szCs w:val="24"/>
                      <w:lang w:eastAsia="en-GB"/>
                    </w:rPr>
                  </w:pPr>
                  <w:r w:rsidRPr="008A122B">
                    <w:rPr>
                      <w:rFonts w:eastAsia="Times New Roman" w:cs="Times New Roman"/>
                      <w:b/>
                      <w:color w:val="0D0D0D"/>
                      <w:szCs w:val="24"/>
                      <w:lang w:eastAsia="en-GB"/>
                    </w:rPr>
                    <w:t>Yr1 Phonics Screening</w:t>
                  </w:r>
                </w:p>
                <w:p w14:paraId="3C2A7F91" w14:textId="0CDC2963" w:rsidR="004631B9" w:rsidRPr="008A122B" w:rsidRDefault="00BB2085" w:rsidP="00852362">
                  <w:pPr>
                    <w:suppressAutoHyphens/>
                    <w:autoSpaceDN w:val="0"/>
                    <w:spacing w:after="240" w:line="288" w:lineRule="auto"/>
                    <w:jc w:val="center"/>
                    <w:rPr>
                      <w:rFonts w:eastAsia="Times New Roman" w:cs="Times New Roman"/>
                      <w:bCs/>
                      <w:color w:val="0D0D0D"/>
                      <w:szCs w:val="24"/>
                      <w:lang w:eastAsia="en-GB"/>
                    </w:rPr>
                  </w:pPr>
                  <w:r>
                    <w:rPr>
                      <w:rFonts w:eastAsia="Times New Roman" w:cs="Times New Roman"/>
                      <w:bCs/>
                      <w:color w:val="0D0D0D"/>
                      <w:sz w:val="18"/>
                      <w:szCs w:val="20"/>
                      <w:lang w:eastAsia="en-GB"/>
                    </w:rPr>
                    <w:t>16</w:t>
                  </w:r>
                  <w:r w:rsidR="008A122B" w:rsidRPr="008A122B">
                    <w:rPr>
                      <w:rFonts w:eastAsia="Times New Roman" w:cs="Times New Roman"/>
                      <w:bCs/>
                      <w:color w:val="0D0D0D"/>
                      <w:sz w:val="18"/>
                      <w:szCs w:val="20"/>
                      <w:lang w:eastAsia="en-GB"/>
                    </w:rPr>
                    <w:t xml:space="preserve"> eligible pupils</w:t>
                  </w:r>
                  <w:r w:rsidR="004631B9" w:rsidRPr="008A122B">
                    <w:rPr>
                      <w:rFonts w:eastAsia="Times New Roman" w:cs="Times New Roman"/>
                      <w:bCs/>
                      <w:color w:val="0D0D0D"/>
                      <w:sz w:val="18"/>
                      <w:szCs w:val="20"/>
                      <w:lang w:eastAsia="en-GB"/>
                    </w:rPr>
                    <w:t xml:space="preserve"> </w:t>
                  </w:r>
                </w:p>
              </w:tc>
              <w:tc>
                <w:tcPr>
                  <w:tcW w:w="1985" w:type="dxa"/>
                  <w:tcBorders>
                    <w:right w:val="single" w:sz="4" w:space="0" w:color="auto"/>
                  </w:tcBorders>
                </w:tcPr>
                <w:p w14:paraId="494D31A0" w14:textId="77777777" w:rsidR="004631B9" w:rsidRPr="008A122B" w:rsidRDefault="004631B9" w:rsidP="00852362">
                  <w:pPr>
                    <w:suppressAutoHyphens/>
                    <w:autoSpaceDN w:val="0"/>
                    <w:spacing w:after="240" w:line="288" w:lineRule="auto"/>
                    <w:jc w:val="center"/>
                    <w:rPr>
                      <w:rFonts w:eastAsia="Times New Roman" w:cs="Times New Roman"/>
                      <w:color w:val="0D0D0D"/>
                      <w:sz w:val="20"/>
                      <w:szCs w:val="24"/>
                      <w:lang w:eastAsia="en-GB"/>
                    </w:rPr>
                  </w:pPr>
                  <w:r w:rsidRPr="008A122B">
                    <w:rPr>
                      <w:rFonts w:eastAsia="Times New Roman" w:cs="Times New Roman"/>
                      <w:color w:val="0D0D0D"/>
                      <w:sz w:val="20"/>
                      <w:szCs w:val="24"/>
                      <w:lang w:eastAsia="en-GB"/>
                    </w:rPr>
                    <w:t>PP Achieving 32/40+</w:t>
                  </w:r>
                </w:p>
                <w:p w14:paraId="1F9264C5" w14:textId="77777777" w:rsidR="00DB3FA3" w:rsidRDefault="00BB2085" w:rsidP="00DB3FA3">
                  <w:pPr>
                    <w:suppressAutoHyphens/>
                    <w:autoSpaceDN w:val="0"/>
                    <w:spacing w:after="240" w:line="288" w:lineRule="auto"/>
                    <w:jc w:val="center"/>
                    <w:rPr>
                      <w:rFonts w:eastAsia="Times New Roman" w:cs="Times New Roman"/>
                      <w:color w:val="0D0D0D"/>
                      <w:sz w:val="20"/>
                      <w:szCs w:val="24"/>
                      <w:lang w:eastAsia="en-GB"/>
                    </w:rPr>
                  </w:pPr>
                  <w:r>
                    <w:rPr>
                      <w:rFonts w:eastAsia="Times New Roman" w:cs="Times New Roman"/>
                      <w:color w:val="0D0D0D"/>
                      <w:sz w:val="20"/>
                      <w:szCs w:val="24"/>
                      <w:lang w:eastAsia="en-GB"/>
                    </w:rPr>
                    <w:t>94</w:t>
                  </w:r>
                  <w:r w:rsidR="004631B9" w:rsidRPr="008A122B">
                    <w:rPr>
                      <w:rFonts w:eastAsia="Times New Roman" w:cs="Times New Roman"/>
                      <w:color w:val="0D0D0D"/>
                      <w:sz w:val="20"/>
                      <w:szCs w:val="24"/>
                      <w:lang w:eastAsia="en-GB"/>
                    </w:rPr>
                    <w:t>%</w:t>
                  </w:r>
                </w:p>
                <w:p w14:paraId="456CB6EA" w14:textId="6FF0ABE7" w:rsidR="00DB3FA3" w:rsidRPr="008A122B" w:rsidRDefault="00DB3FA3" w:rsidP="00DB3FA3">
                  <w:pPr>
                    <w:suppressAutoHyphens/>
                    <w:autoSpaceDN w:val="0"/>
                    <w:spacing w:after="240" w:line="288" w:lineRule="auto"/>
                    <w:jc w:val="center"/>
                    <w:rPr>
                      <w:rFonts w:eastAsia="Times New Roman" w:cs="Times New Roman"/>
                      <w:color w:val="0D0D0D"/>
                      <w:sz w:val="20"/>
                      <w:szCs w:val="24"/>
                      <w:lang w:eastAsia="en-GB"/>
                    </w:rPr>
                  </w:pPr>
                  <w:r w:rsidRPr="00DB3FA3">
                    <w:rPr>
                      <w:rFonts w:eastAsia="Times New Roman" w:cs="Times New Roman"/>
                      <w:color w:val="0D0D0D"/>
                      <w:sz w:val="16"/>
                      <w:szCs w:val="20"/>
                      <w:lang w:eastAsia="en-GB"/>
                    </w:rPr>
                    <w:t>15/16 achieved threshold</w:t>
                  </w:r>
                </w:p>
              </w:tc>
              <w:tc>
                <w:tcPr>
                  <w:tcW w:w="4431" w:type="dxa"/>
                  <w:gridSpan w:val="2"/>
                  <w:vMerge/>
                  <w:tcBorders>
                    <w:left w:val="single" w:sz="4" w:space="0" w:color="auto"/>
                    <w:bottom w:val="single" w:sz="4" w:space="0" w:color="auto"/>
                    <w:right w:val="nil"/>
                  </w:tcBorders>
                </w:tcPr>
                <w:p w14:paraId="28F5C864" w14:textId="77777777" w:rsidR="004631B9" w:rsidRPr="00F808B9" w:rsidRDefault="004631B9" w:rsidP="00852362">
                  <w:pPr>
                    <w:suppressAutoHyphens/>
                    <w:autoSpaceDN w:val="0"/>
                    <w:spacing w:after="240" w:line="288" w:lineRule="auto"/>
                    <w:jc w:val="center"/>
                    <w:rPr>
                      <w:rFonts w:eastAsia="Times New Roman" w:cs="Times New Roman"/>
                      <w:color w:val="0D0D0D"/>
                      <w:sz w:val="20"/>
                      <w:szCs w:val="24"/>
                      <w:highlight w:val="yellow"/>
                      <w:lang w:eastAsia="en-GB"/>
                    </w:rPr>
                  </w:pPr>
                </w:p>
              </w:tc>
              <w:tc>
                <w:tcPr>
                  <w:tcW w:w="2231" w:type="dxa"/>
                  <w:vMerge/>
                  <w:tcBorders>
                    <w:left w:val="nil"/>
                    <w:bottom w:val="single" w:sz="4" w:space="0" w:color="auto"/>
                    <w:right w:val="nil"/>
                  </w:tcBorders>
                </w:tcPr>
                <w:p w14:paraId="78156FA1" w14:textId="77777777" w:rsidR="004631B9" w:rsidRPr="00F808B9" w:rsidRDefault="004631B9" w:rsidP="00852362">
                  <w:pPr>
                    <w:suppressAutoHyphens/>
                    <w:autoSpaceDN w:val="0"/>
                    <w:spacing w:after="240" w:line="288" w:lineRule="auto"/>
                    <w:jc w:val="center"/>
                    <w:rPr>
                      <w:rFonts w:eastAsia="Times New Roman" w:cs="Times New Roman"/>
                      <w:color w:val="0D0D0D"/>
                      <w:sz w:val="20"/>
                      <w:szCs w:val="24"/>
                      <w:highlight w:val="yellow"/>
                      <w:lang w:eastAsia="en-GB"/>
                    </w:rPr>
                  </w:pPr>
                </w:p>
              </w:tc>
            </w:tr>
            <w:tr w:rsidR="00ED69B3" w14:paraId="4B70AF6A" w14:textId="77777777" w:rsidTr="008A122B">
              <w:trPr>
                <w:trHeight w:val="652"/>
              </w:trPr>
              <w:tc>
                <w:tcPr>
                  <w:tcW w:w="1576" w:type="dxa"/>
                </w:tcPr>
                <w:p w14:paraId="49AAB748" w14:textId="77777777" w:rsidR="00ED69B3" w:rsidRDefault="00ED69B3" w:rsidP="00852362">
                  <w:pPr>
                    <w:suppressAutoHyphens/>
                    <w:autoSpaceDN w:val="0"/>
                    <w:spacing w:after="240" w:line="288" w:lineRule="auto"/>
                    <w:jc w:val="center"/>
                    <w:rPr>
                      <w:rFonts w:eastAsia="Times New Roman" w:cs="Times New Roman"/>
                      <w:b/>
                      <w:color w:val="0D0D0D"/>
                      <w:szCs w:val="24"/>
                      <w:lang w:eastAsia="en-GB"/>
                    </w:rPr>
                  </w:pPr>
                  <w:r w:rsidRPr="008A122B">
                    <w:rPr>
                      <w:rFonts w:eastAsia="Times New Roman" w:cs="Times New Roman"/>
                      <w:b/>
                      <w:color w:val="0D0D0D"/>
                      <w:szCs w:val="24"/>
                      <w:lang w:eastAsia="en-GB"/>
                    </w:rPr>
                    <w:t>End of KS2</w:t>
                  </w:r>
                </w:p>
                <w:p w14:paraId="5D719FE1" w14:textId="3A062269" w:rsidR="008A122B" w:rsidRPr="008A122B" w:rsidRDefault="00DB3FA3" w:rsidP="00852362">
                  <w:pPr>
                    <w:suppressAutoHyphens/>
                    <w:autoSpaceDN w:val="0"/>
                    <w:spacing w:after="240" w:line="288" w:lineRule="auto"/>
                    <w:jc w:val="center"/>
                    <w:rPr>
                      <w:rFonts w:eastAsia="Times New Roman" w:cs="Times New Roman"/>
                      <w:bCs/>
                      <w:color w:val="0D0D0D"/>
                      <w:szCs w:val="24"/>
                      <w:lang w:eastAsia="en-GB"/>
                    </w:rPr>
                  </w:pPr>
                  <w:r>
                    <w:rPr>
                      <w:rFonts w:eastAsia="Times New Roman" w:cs="Times New Roman"/>
                      <w:bCs/>
                      <w:color w:val="0D0D0D"/>
                      <w:sz w:val="18"/>
                      <w:szCs w:val="20"/>
                      <w:lang w:eastAsia="en-GB"/>
                    </w:rPr>
                    <w:t>24</w:t>
                  </w:r>
                  <w:r w:rsidR="008A122B" w:rsidRPr="008A122B">
                    <w:rPr>
                      <w:rFonts w:eastAsia="Times New Roman" w:cs="Times New Roman"/>
                      <w:bCs/>
                      <w:color w:val="0D0D0D"/>
                      <w:sz w:val="18"/>
                      <w:szCs w:val="20"/>
                      <w:lang w:eastAsia="en-GB"/>
                    </w:rPr>
                    <w:t xml:space="preserve"> eligible pupils</w:t>
                  </w:r>
                </w:p>
              </w:tc>
              <w:tc>
                <w:tcPr>
                  <w:tcW w:w="1985" w:type="dxa"/>
                </w:tcPr>
                <w:p w14:paraId="6B0F6BA7" w14:textId="77777777" w:rsidR="00ED69B3" w:rsidRPr="008A122B" w:rsidRDefault="00ED69B3" w:rsidP="008A122B">
                  <w:pPr>
                    <w:suppressAutoHyphens/>
                    <w:autoSpaceDN w:val="0"/>
                    <w:spacing w:after="240"/>
                    <w:jc w:val="center"/>
                    <w:rPr>
                      <w:rFonts w:eastAsia="Times New Roman" w:cs="Times New Roman"/>
                      <w:color w:val="0D0D0D"/>
                      <w:sz w:val="20"/>
                      <w:szCs w:val="24"/>
                      <w:lang w:eastAsia="en-GB"/>
                    </w:rPr>
                  </w:pPr>
                  <w:r w:rsidRPr="008A122B">
                    <w:rPr>
                      <w:rFonts w:eastAsia="Times New Roman" w:cs="Times New Roman"/>
                      <w:color w:val="0D0D0D"/>
                      <w:sz w:val="20"/>
                      <w:szCs w:val="24"/>
                      <w:lang w:eastAsia="en-GB"/>
                    </w:rPr>
                    <w:t>PP Exp+ Reading</w:t>
                  </w:r>
                </w:p>
                <w:p w14:paraId="49A1DB9B" w14:textId="6FE91FB9" w:rsidR="008A122B" w:rsidRPr="008A122B" w:rsidRDefault="00DB3FA3" w:rsidP="00DB3FA3">
                  <w:pPr>
                    <w:suppressAutoHyphens/>
                    <w:autoSpaceDN w:val="0"/>
                    <w:spacing w:after="240"/>
                    <w:jc w:val="center"/>
                    <w:rPr>
                      <w:rFonts w:eastAsia="Times New Roman" w:cs="Times New Roman"/>
                      <w:color w:val="0D0D0D"/>
                      <w:sz w:val="20"/>
                      <w:szCs w:val="24"/>
                      <w:lang w:eastAsia="en-GB"/>
                    </w:rPr>
                  </w:pPr>
                  <w:r>
                    <w:rPr>
                      <w:rFonts w:eastAsia="Times New Roman" w:cs="Times New Roman"/>
                      <w:color w:val="0D0D0D"/>
                      <w:sz w:val="20"/>
                      <w:szCs w:val="24"/>
                      <w:lang w:eastAsia="en-GB"/>
                    </w:rPr>
                    <w:t>75</w:t>
                  </w:r>
                  <w:r w:rsidR="00ED69B3" w:rsidRPr="008A122B">
                    <w:rPr>
                      <w:rFonts w:eastAsia="Times New Roman" w:cs="Times New Roman"/>
                      <w:color w:val="0D0D0D"/>
                      <w:sz w:val="20"/>
                      <w:szCs w:val="24"/>
                      <w:lang w:eastAsia="en-GB"/>
                    </w:rPr>
                    <w:t>%</w:t>
                  </w:r>
                </w:p>
              </w:tc>
              <w:tc>
                <w:tcPr>
                  <w:tcW w:w="2268" w:type="dxa"/>
                </w:tcPr>
                <w:p w14:paraId="61729F8D" w14:textId="77777777" w:rsidR="00ED69B3" w:rsidRPr="008A122B" w:rsidRDefault="00ED69B3" w:rsidP="008A122B">
                  <w:pPr>
                    <w:suppressAutoHyphens/>
                    <w:autoSpaceDN w:val="0"/>
                    <w:spacing w:after="240"/>
                    <w:jc w:val="center"/>
                    <w:rPr>
                      <w:rFonts w:eastAsia="Times New Roman" w:cs="Times New Roman"/>
                      <w:color w:val="0D0D0D"/>
                      <w:sz w:val="20"/>
                      <w:szCs w:val="24"/>
                      <w:lang w:eastAsia="en-GB"/>
                    </w:rPr>
                  </w:pPr>
                  <w:r w:rsidRPr="008A122B">
                    <w:rPr>
                      <w:rFonts w:eastAsia="Times New Roman" w:cs="Times New Roman"/>
                      <w:color w:val="0D0D0D"/>
                      <w:sz w:val="20"/>
                      <w:szCs w:val="24"/>
                      <w:lang w:eastAsia="en-GB"/>
                    </w:rPr>
                    <w:t>PP Exp+ Writing</w:t>
                  </w:r>
                </w:p>
                <w:p w14:paraId="055FC0B0" w14:textId="13F19A67" w:rsidR="008A122B" w:rsidRPr="008A122B" w:rsidRDefault="00DB3FA3" w:rsidP="00DB3FA3">
                  <w:pPr>
                    <w:suppressAutoHyphens/>
                    <w:autoSpaceDN w:val="0"/>
                    <w:spacing w:after="240"/>
                    <w:jc w:val="center"/>
                    <w:rPr>
                      <w:rFonts w:eastAsia="Times New Roman" w:cs="Times New Roman"/>
                      <w:color w:val="0D0D0D"/>
                      <w:sz w:val="20"/>
                      <w:szCs w:val="24"/>
                      <w:lang w:eastAsia="en-GB"/>
                    </w:rPr>
                  </w:pPr>
                  <w:r>
                    <w:rPr>
                      <w:rFonts w:eastAsia="Times New Roman" w:cs="Times New Roman"/>
                      <w:color w:val="0D0D0D"/>
                      <w:sz w:val="20"/>
                      <w:szCs w:val="24"/>
                      <w:lang w:eastAsia="en-GB"/>
                    </w:rPr>
                    <w:t>62.5</w:t>
                  </w:r>
                  <w:r w:rsidR="00ED69B3" w:rsidRPr="008A122B">
                    <w:rPr>
                      <w:rFonts w:eastAsia="Times New Roman" w:cs="Times New Roman"/>
                      <w:color w:val="0D0D0D"/>
                      <w:sz w:val="20"/>
                      <w:szCs w:val="24"/>
                      <w:lang w:eastAsia="en-GB"/>
                    </w:rPr>
                    <w:t>%</w:t>
                  </w:r>
                </w:p>
              </w:tc>
              <w:tc>
                <w:tcPr>
                  <w:tcW w:w="2163" w:type="dxa"/>
                </w:tcPr>
                <w:p w14:paraId="456FD8F5" w14:textId="77777777" w:rsidR="00ED69B3" w:rsidRPr="008A122B" w:rsidRDefault="00ED69B3" w:rsidP="008A122B">
                  <w:pPr>
                    <w:suppressAutoHyphens/>
                    <w:autoSpaceDN w:val="0"/>
                    <w:spacing w:after="240"/>
                    <w:jc w:val="center"/>
                    <w:rPr>
                      <w:rFonts w:eastAsia="Times New Roman" w:cs="Times New Roman"/>
                      <w:color w:val="0D0D0D"/>
                      <w:sz w:val="20"/>
                      <w:szCs w:val="24"/>
                      <w:lang w:eastAsia="en-GB"/>
                    </w:rPr>
                  </w:pPr>
                  <w:r w:rsidRPr="008A122B">
                    <w:rPr>
                      <w:rFonts w:eastAsia="Times New Roman" w:cs="Times New Roman"/>
                      <w:color w:val="0D0D0D"/>
                      <w:sz w:val="20"/>
                      <w:szCs w:val="24"/>
                      <w:lang w:eastAsia="en-GB"/>
                    </w:rPr>
                    <w:t>PP Exp+ Maths</w:t>
                  </w:r>
                </w:p>
                <w:p w14:paraId="6EE3119B" w14:textId="6D2EADD9" w:rsidR="008A122B" w:rsidRPr="008A122B" w:rsidRDefault="00DB3FA3" w:rsidP="00DB3FA3">
                  <w:pPr>
                    <w:suppressAutoHyphens/>
                    <w:autoSpaceDN w:val="0"/>
                    <w:spacing w:after="240"/>
                    <w:jc w:val="center"/>
                    <w:rPr>
                      <w:rFonts w:eastAsia="Times New Roman" w:cs="Times New Roman"/>
                      <w:color w:val="0D0D0D"/>
                      <w:sz w:val="20"/>
                      <w:szCs w:val="24"/>
                      <w:lang w:eastAsia="en-GB"/>
                    </w:rPr>
                  </w:pPr>
                  <w:r>
                    <w:rPr>
                      <w:rFonts w:eastAsia="Times New Roman" w:cs="Times New Roman"/>
                      <w:color w:val="0D0D0D"/>
                      <w:sz w:val="20"/>
                      <w:szCs w:val="24"/>
                      <w:lang w:eastAsia="en-GB"/>
                    </w:rPr>
                    <w:t>33</w:t>
                  </w:r>
                  <w:r w:rsidR="00ED69B3" w:rsidRPr="008A122B">
                    <w:rPr>
                      <w:rFonts w:eastAsia="Times New Roman" w:cs="Times New Roman"/>
                      <w:color w:val="0D0D0D"/>
                      <w:sz w:val="20"/>
                      <w:szCs w:val="24"/>
                      <w:lang w:eastAsia="en-GB"/>
                    </w:rPr>
                    <w:t>%</w:t>
                  </w:r>
                </w:p>
              </w:tc>
              <w:tc>
                <w:tcPr>
                  <w:tcW w:w="2231" w:type="dxa"/>
                </w:tcPr>
                <w:p w14:paraId="18276903" w14:textId="77777777" w:rsidR="00ED69B3" w:rsidRPr="008A122B" w:rsidRDefault="00ED69B3" w:rsidP="008A122B">
                  <w:pPr>
                    <w:suppressAutoHyphens/>
                    <w:autoSpaceDN w:val="0"/>
                    <w:spacing w:after="240"/>
                    <w:jc w:val="center"/>
                    <w:rPr>
                      <w:rFonts w:eastAsia="Times New Roman" w:cs="Times New Roman"/>
                      <w:color w:val="0D0D0D"/>
                      <w:sz w:val="20"/>
                      <w:szCs w:val="24"/>
                      <w:lang w:eastAsia="en-GB"/>
                    </w:rPr>
                  </w:pPr>
                  <w:r w:rsidRPr="008A122B">
                    <w:rPr>
                      <w:rFonts w:eastAsia="Times New Roman" w:cs="Times New Roman"/>
                      <w:color w:val="0D0D0D"/>
                      <w:sz w:val="20"/>
                      <w:szCs w:val="24"/>
                      <w:lang w:eastAsia="en-GB"/>
                    </w:rPr>
                    <w:t xml:space="preserve">Combined R, </w:t>
                  </w:r>
                  <w:proofErr w:type="spellStart"/>
                  <w:r w:rsidRPr="008A122B">
                    <w:rPr>
                      <w:rFonts w:eastAsia="Times New Roman" w:cs="Times New Roman"/>
                      <w:color w:val="0D0D0D"/>
                      <w:sz w:val="20"/>
                      <w:szCs w:val="24"/>
                      <w:lang w:eastAsia="en-GB"/>
                    </w:rPr>
                    <w:t>Wr</w:t>
                  </w:r>
                  <w:proofErr w:type="spellEnd"/>
                  <w:r w:rsidRPr="008A122B">
                    <w:rPr>
                      <w:rFonts w:eastAsia="Times New Roman" w:cs="Times New Roman"/>
                      <w:color w:val="0D0D0D"/>
                      <w:sz w:val="20"/>
                      <w:szCs w:val="24"/>
                      <w:lang w:eastAsia="en-GB"/>
                    </w:rPr>
                    <w:t>, M</w:t>
                  </w:r>
                </w:p>
                <w:p w14:paraId="3AF45BC0" w14:textId="103BD6D5" w:rsidR="008A122B" w:rsidRPr="008A122B" w:rsidRDefault="00DB3FA3" w:rsidP="00DB3FA3">
                  <w:pPr>
                    <w:suppressAutoHyphens/>
                    <w:autoSpaceDN w:val="0"/>
                    <w:spacing w:after="240"/>
                    <w:jc w:val="center"/>
                    <w:rPr>
                      <w:rFonts w:eastAsia="Times New Roman" w:cs="Times New Roman"/>
                      <w:color w:val="0D0D0D"/>
                      <w:sz w:val="20"/>
                      <w:szCs w:val="24"/>
                      <w:lang w:eastAsia="en-GB"/>
                    </w:rPr>
                  </w:pPr>
                  <w:r>
                    <w:rPr>
                      <w:rFonts w:eastAsia="Times New Roman" w:cs="Times New Roman"/>
                      <w:color w:val="0D0D0D"/>
                      <w:sz w:val="20"/>
                      <w:szCs w:val="24"/>
                      <w:lang w:eastAsia="en-GB"/>
                    </w:rPr>
                    <w:t>33</w:t>
                  </w:r>
                  <w:r w:rsidR="00ED69B3" w:rsidRPr="008A122B">
                    <w:rPr>
                      <w:rFonts w:eastAsia="Times New Roman" w:cs="Times New Roman"/>
                      <w:color w:val="0D0D0D"/>
                      <w:sz w:val="20"/>
                      <w:szCs w:val="24"/>
                      <w:lang w:eastAsia="en-GB"/>
                    </w:rPr>
                    <w:t>%</w:t>
                  </w:r>
                </w:p>
              </w:tc>
            </w:tr>
          </w:tbl>
          <w:p w14:paraId="3D06471B" w14:textId="77777777" w:rsidR="00852362" w:rsidRPr="00B01DB9" w:rsidRDefault="00852362" w:rsidP="002A0DFF">
            <w:pPr>
              <w:suppressAutoHyphens/>
              <w:autoSpaceDN w:val="0"/>
              <w:spacing w:after="240" w:line="288" w:lineRule="auto"/>
              <w:jc w:val="both"/>
              <w:rPr>
                <w:rFonts w:eastAsia="Times New Roman" w:cs="Times New Roman"/>
                <w:color w:val="0D0D0D"/>
                <w:szCs w:val="24"/>
                <w:lang w:eastAsia="en-GB"/>
              </w:rPr>
            </w:pPr>
          </w:p>
        </w:tc>
      </w:tr>
    </w:tbl>
    <w:p w14:paraId="76830EC7" w14:textId="77777777" w:rsidR="001D50FD" w:rsidRPr="007C0825" w:rsidRDefault="001D50FD" w:rsidP="001D50FD">
      <w:pPr>
        <w:keepNext/>
        <w:suppressAutoHyphens/>
        <w:autoSpaceDN w:val="0"/>
        <w:spacing w:before="600" w:after="240" w:line="240" w:lineRule="auto"/>
        <w:outlineLvl w:val="1"/>
        <w:rPr>
          <w:rFonts w:eastAsia="Times New Roman" w:cs="Times New Roman"/>
          <w:b/>
          <w:color w:val="104F75"/>
          <w:sz w:val="32"/>
          <w:szCs w:val="32"/>
          <w:lang w:eastAsia="en-GB"/>
        </w:rPr>
      </w:pPr>
      <w:r w:rsidRPr="007C0825">
        <w:rPr>
          <w:rFonts w:eastAsia="Times New Roman" w:cs="Times New Roman"/>
          <w:b/>
          <w:color w:val="006600"/>
          <w:sz w:val="32"/>
          <w:szCs w:val="32"/>
          <w:lang w:eastAsia="en-GB"/>
        </w:rPr>
        <w:lastRenderedPageBreak/>
        <w:t>Externally provided programmes</w:t>
      </w:r>
    </w:p>
    <w:p w14:paraId="1CDADA09" w14:textId="77777777" w:rsidR="001D50FD" w:rsidRPr="007C0825" w:rsidRDefault="001D50FD" w:rsidP="001D50FD">
      <w:pPr>
        <w:suppressAutoHyphens/>
        <w:autoSpaceDN w:val="0"/>
        <w:spacing w:after="240" w:line="288" w:lineRule="auto"/>
        <w:rPr>
          <w:rFonts w:eastAsia="Times New Roman" w:cs="Times New Roman"/>
          <w:i/>
          <w:iCs/>
          <w:color w:val="0D0D0D"/>
          <w:lang w:eastAsia="en-GB"/>
        </w:rPr>
      </w:pPr>
      <w:r w:rsidRPr="007C0825">
        <w:rPr>
          <w:rFonts w:eastAsia="Times New Roman" w:cs="Times New Roman"/>
          <w:i/>
          <w:iCs/>
          <w:color w:val="0D0D0D"/>
          <w:lang w:eastAsia="en-GB"/>
        </w:rPr>
        <w:t>Please include the names of any non-DfE programmes that you purchased in the previous academic year. This will help the Department for Education identify which ones are popular in England</w:t>
      </w:r>
    </w:p>
    <w:tbl>
      <w:tblPr>
        <w:tblW w:w="4878" w:type="pct"/>
        <w:tblCellMar>
          <w:left w:w="10" w:type="dxa"/>
          <w:right w:w="10" w:type="dxa"/>
        </w:tblCellMar>
        <w:tblLook w:val="04A0" w:firstRow="1" w:lastRow="0" w:firstColumn="1" w:lastColumn="0" w:noHBand="0" w:noVBand="1"/>
      </w:tblPr>
      <w:tblGrid>
        <w:gridCol w:w="3257"/>
        <w:gridCol w:w="1842"/>
        <w:gridCol w:w="5102"/>
      </w:tblGrid>
      <w:tr w:rsidR="00F269D4" w:rsidRPr="001D50FD" w14:paraId="60C85ABA" w14:textId="533BD452" w:rsidTr="00F269D4">
        <w:tc>
          <w:tcPr>
            <w:tcW w:w="325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12EB5AEC" w14:textId="77777777" w:rsidR="00F269D4" w:rsidRPr="007C0825" w:rsidRDefault="00F269D4" w:rsidP="002A0DFF">
            <w:pPr>
              <w:suppressAutoHyphens/>
              <w:autoSpaceDN w:val="0"/>
              <w:spacing w:before="60" w:after="60" w:line="240" w:lineRule="auto"/>
              <w:ind w:left="57" w:right="57"/>
              <w:rPr>
                <w:rFonts w:eastAsia="Times New Roman" w:cs="Times New Roman"/>
                <w:b/>
                <w:color w:val="0D0D0D"/>
                <w:szCs w:val="24"/>
                <w:lang w:eastAsia="en-GB"/>
              </w:rPr>
            </w:pPr>
            <w:r w:rsidRPr="007C0825">
              <w:rPr>
                <w:rFonts w:eastAsia="Times New Roman" w:cs="Times New Roman"/>
                <w:b/>
                <w:color w:val="0D0D0D"/>
                <w:szCs w:val="24"/>
                <w:lang w:eastAsia="en-GB"/>
              </w:rPr>
              <w:t>Programme</w:t>
            </w:r>
          </w:p>
        </w:tc>
        <w:tc>
          <w:tcPr>
            <w:tcW w:w="184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6A0BC66E" w14:textId="77777777" w:rsidR="00F269D4" w:rsidRPr="007C0825" w:rsidRDefault="00F269D4" w:rsidP="002A0DFF">
            <w:pPr>
              <w:suppressAutoHyphens/>
              <w:autoSpaceDN w:val="0"/>
              <w:spacing w:before="60" w:after="60" w:line="240" w:lineRule="auto"/>
              <w:ind w:left="57" w:right="57"/>
              <w:rPr>
                <w:rFonts w:eastAsia="Times New Roman" w:cs="Times New Roman"/>
                <w:b/>
                <w:color w:val="0D0D0D"/>
                <w:szCs w:val="24"/>
                <w:lang w:eastAsia="en-GB"/>
              </w:rPr>
            </w:pPr>
            <w:r w:rsidRPr="007C0825">
              <w:rPr>
                <w:rFonts w:eastAsia="Times New Roman" w:cs="Times New Roman"/>
                <w:b/>
                <w:color w:val="0D0D0D"/>
                <w:szCs w:val="24"/>
                <w:lang w:eastAsia="en-GB"/>
              </w:rPr>
              <w:t>Provider</w:t>
            </w:r>
          </w:p>
        </w:tc>
        <w:tc>
          <w:tcPr>
            <w:tcW w:w="510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94D1E0A" w14:textId="066F9A03" w:rsidR="00F269D4" w:rsidRPr="007C0825" w:rsidRDefault="001475CA" w:rsidP="002A0DFF">
            <w:pPr>
              <w:suppressAutoHyphens/>
              <w:autoSpaceDN w:val="0"/>
              <w:spacing w:before="60" w:after="60" w:line="240" w:lineRule="auto"/>
              <w:ind w:left="57" w:right="57"/>
              <w:rPr>
                <w:rFonts w:eastAsia="Times New Roman" w:cs="Times New Roman"/>
                <w:b/>
                <w:color w:val="0D0D0D"/>
                <w:szCs w:val="24"/>
                <w:lang w:eastAsia="en-GB"/>
              </w:rPr>
            </w:pPr>
            <w:r>
              <w:rPr>
                <w:rFonts w:eastAsia="Times New Roman" w:cs="Times New Roman"/>
                <w:b/>
                <w:color w:val="0D0D0D"/>
                <w:szCs w:val="24"/>
                <w:lang w:eastAsia="en-GB"/>
              </w:rPr>
              <w:t>Use</w:t>
            </w:r>
          </w:p>
        </w:tc>
      </w:tr>
      <w:tr w:rsidR="00F269D4" w:rsidRPr="001D50FD" w14:paraId="1E3D94A7" w14:textId="5E862DB6" w:rsidTr="00F269D4">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D7993" w14:textId="77777777" w:rsidR="00F269D4" w:rsidRPr="007C0825" w:rsidRDefault="00F269D4" w:rsidP="002A0DFF">
            <w:pPr>
              <w:suppressAutoHyphens/>
              <w:autoSpaceDN w:val="0"/>
              <w:spacing w:before="60" w:after="60" w:line="240" w:lineRule="auto"/>
              <w:ind w:left="57" w:right="57"/>
              <w:rPr>
                <w:rFonts w:eastAsia="Times New Roman" w:cs="Times New Roman"/>
                <w:color w:val="0D0D0D"/>
                <w:szCs w:val="24"/>
                <w:lang w:eastAsia="en-GB"/>
              </w:rPr>
            </w:pPr>
            <w:r w:rsidRPr="007C0825">
              <w:rPr>
                <w:rFonts w:eastAsia="Times New Roman" w:cs="Times New Roman"/>
                <w:color w:val="0D0D0D"/>
                <w:szCs w:val="24"/>
                <w:lang w:eastAsia="en-GB"/>
              </w:rPr>
              <w:t>Read, Write Inc. Phonics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DB460" w14:textId="77777777" w:rsidR="00F269D4" w:rsidRPr="007C0825" w:rsidRDefault="00F269D4" w:rsidP="002A0DFF">
            <w:pPr>
              <w:suppressAutoHyphens/>
              <w:autoSpaceDN w:val="0"/>
              <w:spacing w:before="60" w:after="60" w:line="240" w:lineRule="auto"/>
              <w:ind w:left="57" w:right="57"/>
              <w:rPr>
                <w:rFonts w:eastAsia="Times New Roman" w:cs="Times New Roman"/>
                <w:color w:val="0D0D0D"/>
                <w:szCs w:val="20"/>
                <w:lang w:eastAsia="en-GB"/>
              </w:rPr>
            </w:pPr>
            <w:r w:rsidRPr="007C0825">
              <w:rPr>
                <w:rFonts w:eastAsia="Times New Roman" w:cs="Times New Roman"/>
                <w:color w:val="0D0D0D"/>
                <w:szCs w:val="20"/>
                <w:lang w:eastAsia="en-GB"/>
              </w:rPr>
              <w:t>Oxford</w:t>
            </w:r>
          </w:p>
        </w:tc>
        <w:tc>
          <w:tcPr>
            <w:tcW w:w="5102" w:type="dxa"/>
            <w:tcBorders>
              <w:top w:val="single" w:sz="4" w:space="0" w:color="000000"/>
              <w:left w:val="single" w:sz="4" w:space="0" w:color="000000"/>
              <w:bottom w:val="single" w:sz="4" w:space="0" w:color="000000"/>
              <w:right w:val="single" w:sz="4" w:space="0" w:color="000000"/>
            </w:tcBorders>
          </w:tcPr>
          <w:p w14:paraId="5C949547" w14:textId="5C17F206" w:rsidR="00F269D4" w:rsidRPr="007C0825" w:rsidRDefault="001475CA" w:rsidP="002A0DFF">
            <w:pPr>
              <w:suppressAutoHyphens/>
              <w:autoSpaceDN w:val="0"/>
              <w:spacing w:before="60" w:after="60" w:line="240" w:lineRule="auto"/>
              <w:ind w:left="57" w:right="57"/>
              <w:rPr>
                <w:rFonts w:eastAsia="Times New Roman" w:cs="Times New Roman"/>
                <w:color w:val="0D0D0D"/>
                <w:szCs w:val="20"/>
                <w:lang w:eastAsia="en-GB"/>
              </w:rPr>
            </w:pPr>
            <w:r>
              <w:rPr>
                <w:rFonts w:eastAsia="Times New Roman" w:cs="Times New Roman"/>
                <w:color w:val="0D0D0D"/>
                <w:szCs w:val="20"/>
                <w:lang w:eastAsia="en-GB"/>
              </w:rPr>
              <w:t>Online software for use in phonics teaching, staff CPD and homework links.</w:t>
            </w:r>
          </w:p>
        </w:tc>
      </w:tr>
      <w:tr w:rsidR="00F269D4" w:rsidRPr="001D50FD" w14:paraId="29FF64B6" w14:textId="4B2FAFCA" w:rsidTr="00F269D4">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9E7A" w14:textId="77777777" w:rsidR="00F269D4" w:rsidRPr="007C0825" w:rsidRDefault="00F269D4" w:rsidP="002A0DFF">
            <w:pPr>
              <w:suppressAutoHyphens/>
              <w:autoSpaceDN w:val="0"/>
              <w:spacing w:before="60" w:after="60" w:line="240" w:lineRule="auto"/>
              <w:ind w:left="57" w:right="57"/>
              <w:rPr>
                <w:rFonts w:eastAsia="Times New Roman" w:cs="Times New Roman"/>
                <w:color w:val="0D0D0D"/>
                <w:szCs w:val="24"/>
                <w:lang w:eastAsia="en-GB"/>
              </w:rPr>
            </w:pPr>
            <w:r w:rsidRPr="007C0825">
              <w:rPr>
                <w:rFonts w:eastAsia="Times New Roman" w:cs="Times New Roman"/>
                <w:color w:val="0D0D0D"/>
                <w:szCs w:val="24"/>
                <w:lang w:eastAsia="en-GB"/>
              </w:rPr>
              <w:t>Lightning Squad Reading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7B4F" w14:textId="49377BCD" w:rsidR="00F269D4" w:rsidRPr="007C0825" w:rsidRDefault="00F269D4" w:rsidP="002A0DFF">
            <w:pPr>
              <w:suppressAutoHyphens/>
              <w:autoSpaceDN w:val="0"/>
              <w:spacing w:before="60" w:after="60" w:line="240" w:lineRule="auto"/>
              <w:ind w:left="57" w:right="57"/>
              <w:rPr>
                <w:rFonts w:eastAsia="Times New Roman" w:cs="Times New Roman"/>
                <w:color w:val="0D0D0D"/>
                <w:szCs w:val="20"/>
                <w:lang w:eastAsia="en-GB"/>
              </w:rPr>
            </w:pPr>
            <w:r w:rsidRPr="007C0825">
              <w:rPr>
                <w:rFonts w:eastAsia="Times New Roman" w:cs="Times New Roman"/>
                <w:color w:val="0D0D0D"/>
                <w:szCs w:val="20"/>
                <w:lang w:eastAsia="en-GB"/>
              </w:rPr>
              <w:t>FFT</w:t>
            </w:r>
            <w:r>
              <w:rPr>
                <w:rFonts w:eastAsia="Times New Roman" w:cs="Times New Roman"/>
                <w:color w:val="0D0D0D"/>
                <w:szCs w:val="20"/>
                <w:lang w:eastAsia="en-GB"/>
              </w:rPr>
              <w:t xml:space="preserve"> </w:t>
            </w:r>
          </w:p>
        </w:tc>
        <w:tc>
          <w:tcPr>
            <w:tcW w:w="5102" w:type="dxa"/>
            <w:tcBorders>
              <w:top w:val="single" w:sz="4" w:space="0" w:color="000000"/>
              <w:left w:val="single" w:sz="4" w:space="0" w:color="000000"/>
              <w:bottom w:val="single" w:sz="4" w:space="0" w:color="000000"/>
              <w:right w:val="single" w:sz="4" w:space="0" w:color="000000"/>
            </w:tcBorders>
          </w:tcPr>
          <w:p w14:paraId="7F77C0E7" w14:textId="7C7BAC43" w:rsidR="00F269D4" w:rsidRPr="007C0825" w:rsidRDefault="001475CA" w:rsidP="001475CA">
            <w:pPr>
              <w:suppressAutoHyphens/>
              <w:autoSpaceDN w:val="0"/>
              <w:spacing w:before="60" w:after="60" w:line="240" w:lineRule="auto"/>
              <w:ind w:left="57" w:right="57"/>
              <w:jc w:val="both"/>
              <w:rPr>
                <w:rFonts w:eastAsia="Times New Roman" w:cs="Times New Roman"/>
                <w:color w:val="0D0D0D"/>
                <w:szCs w:val="20"/>
                <w:lang w:eastAsia="en-GB"/>
              </w:rPr>
            </w:pPr>
            <w:r>
              <w:rPr>
                <w:rFonts w:eastAsia="Times New Roman" w:cs="Times New Roman"/>
                <w:color w:val="0D0D0D"/>
                <w:szCs w:val="20"/>
                <w:lang w:eastAsia="en-GB"/>
              </w:rPr>
              <w:t>1:1 and small group intensive reading tuition encompassing all aspects of reading development.</w:t>
            </w:r>
          </w:p>
        </w:tc>
      </w:tr>
      <w:tr w:rsidR="00F269D4" w:rsidRPr="001D50FD" w14:paraId="773607DC" w14:textId="6E2E6632" w:rsidTr="00F269D4">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356C" w14:textId="10290DB1" w:rsidR="00F269D4" w:rsidRPr="007C0825" w:rsidRDefault="00F269D4" w:rsidP="002A0DFF">
            <w:pPr>
              <w:suppressAutoHyphens/>
              <w:autoSpaceDN w:val="0"/>
              <w:spacing w:before="60" w:after="60" w:line="240" w:lineRule="auto"/>
              <w:ind w:left="57" w:right="57"/>
              <w:rPr>
                <w:rFonts w:eastAsia="Times New Roman" w:cs="Times New Roman"/>
                <w:color w:val="0D0D0D"/>
                <w:szCs w:val="24"/>
                <w:lang w:eastAsia="en-GB"/>
              </w:rPr>
            </w:pPr>
            <w:proofErr w:type="spellStart"/>
            <w:r>
              <w:rPr>
                <w:rFonts w:eastAsia="Times New Roman" w:cs="Times New Roman"/>
                <w:color w:val="0D0D0D"/>
                <w:szCs w:val="24"/>
                <w:lang w:eastAsia="en-GB"/>
              </w:rPr>
              <w:t>Sumdog</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3A43" w14:textId="77777777" w:rsidR="00F269D4" w:rsidRPr="007C0825" w:rsidRDefault="00F269D4" w:rsidP="002A0DFF">
            <w:pPr>
              <w:suppressAutoHyphens/>
              <w:autoSpaceDN w:val="0"/>
              <w:spacing w:before="60" w:after="60" w:line="240" w:lineRule="auto"/>
              <w:ind w:left="57" w:right="57"/>
              <w:rPr>
                <w:rFonts w:eastAsia="Times New Roman" w:cs="Times New Roman"/>
                <w:color w:val="0D0D0D"/>
                <w:szCs w:val="20"/>
                <w:lang w:eastAsia="en-GB"/>
              </w:rPr>
            </w:pPr>
            <w:r w:rsidRPr="007C0825">
              <w:rPr>
                <w:rFonts w:eastAsia="Times New Roman" w:cs="Times New Roman"/>
                <w:color w:val="0D0D0D"/>
                <w:szCs w:val="20"/>
                <w:lang w:eastAsia="en-GB"/>
              </w:rPr>
              <w:t>3P Learning</w:t>
            </w:r>
          </w:p>
        </w:tc>
        <w:tc>
          <w:tcPr>
            <w:tcW w:w="5102" w:type="dxa"/>
            <w:tcBorders>
              <w:top w:val="single" w:sz="4" w:space="0" w:color="000000"/>
              <w:left w:val="single" w:sz="4" w:space="0" w:color="000000"/>
              <w:bottom w:val="single" w:sz="4" w:space="0" w:color="000000"/>
              <w:right w:val="single" w:sz="4" w:space="0" w:color="000000"/>
            </w:tcBorders>
          </w:tcPr>
          <w:p w14:paraId="05137657" w14:textId="3DF50E6A" w:rsidR="001475CA" w:rsidRPr="007C0825" w:rsidRDefault="001475CA" w:rsidP="001475CA">
            <w:pPr>
              <w:suppressAutoHyphens/>
              <w:autoSpaceDN w:val="0"/>
              <w:spacing w:before="60" w:after="60" w:line="240" w:lineRule="auto"/>
              <w:ind w:left="57" w:right="57"/>
              <w:jc w:val="both"/>
              <w:rPr>
                <w:rFonts w:eastAsia="Times New Roman" w:cs="Times New Roman"/>
                <w:color w:val="0D0D0D"/>
                <w:szCs w:val="20"/>
                <w:lang w:eastAsia="en-GB"/>
              </w:rPr>
            </w:pPr>
            <w:r>
              <w:rPr>
                <w:rFonts w:eastAsia="Times New Roman" w:cs="Times New Roman"/>
                <w:color w:val="0D0D0D"/>
                <w:szCs w:val="20"/>
                <w:lang w:eastAsia="en-GB"/>
              </w:rPr>
              <w:t xml:space="preserve">Online games-based adaptive-learning maths programme (software or app) which </w:t>
            </w:r>
            <w:proofErr w:type="gramStart"/>
            <w:r>
              <w:rPr>
                <w:rFonts w:eastAsia="Times New Roman" w:cs="Times New Roman"/>
                <w:color w:val="0D0D0D"/>
                <w:szCs w:val="20"/>
                <w:lang w:eastAsia="en-GB"/>
              </w:rPr>
              <w:t>tailors</w:t>
            </w:r>
            <w:proofErr w:type="gramEnd"/>
            <w:r>
              <w:rPr>
                <w:rFonts w:eastAsia="Times New Roman" w:cs="Times New Roman"/>
                <w:color w:val="0D0D0D"/>
                <w:szCs w:val="20"/>
                <w:lang w:eastAsia="en-GB"/>
              </w:rPr>
              <w:t xml:space="preserve"> curriculum-aligned questions to individual pupil ability.</w:t>
            </w:r>
            <w:r w:rsidR="00643D7D">
              <w:rPr>
                <w:rFonts w:eastAsia="Times New Roman" w:cs="Times New Roman"/>
                <w:color w:val="0D0D0D"/>
                <w:szCs w:val="20"/>
                <w:lang w:eastAsia="en-GB"/>
              </w:rPr>
              <w:t xml:space="preserve"> Used f</w:t>
            </w:r>
            <w:r>
              <w:rPr>
                <w:rFonts w:eastAsia="Times New Roman" w:cs="Times New Roman"/>
                <w:color w:val="0D0D0D"/>
                <w:szCs w:val="20"/>
                <w:lang w:eastAsia="en-GB"/>
              </w:rPr>
              <w:t xml:space="preserve">or homework </w:t>
            </w:r>
            <w:r w:rsidR="00EB0962">
              <w:rPr>
                <w:rFonts w:eastAsia="Times New Roman" w:cs="Times New Roman"/>
                <w:color w:val="0D0D0D"/>
                <w:szCs w:val="20"/>
                <w:lang w:eastAsia="en-GB"/>
              </w:rPr>
              <w:t xml:space="preserve">and in class </w:t>
            </w:r>
            <w:r>
              <w:rPr>
                <w:rFonts w:eastAsia="Times New Roman" w:cs="Times New Roman"/>
                <w:color w:val="0D0D0D"/>
                <w:szCs w:val="20"/>
                <w:lang w:eastAsia="en-GB"/>
              </w:rPr>
              <w:t xml:space="preserve">with emphasis on developing fluency and </w:t>
            </w:r>
            <w:r w:rsidR="00EB0962">
              <w:rPr>
                <w:rFonts w:eastAsia="Times New Roman" w:cs="Times New Roman"/>
                <w:color w:val="0D0D0D"/>
                <w:szCs w:val="20"/>
                <w:lang w:eastAsia="en-GB"/>
              </w:rPr>
              <w:t xml:space="preserve">automaticity </w:t>
            </w:r>
            <w:r>
              <w:rPr>
                <w:rFonts w:eastAsia="Times New Roman" w:cs="Times New Roman"/>
                <w:color w:val="0D0D0D"/>
                <w:szCs w:val="20"/>
                <w:lang w:eastAsia="en-GB"/>
              </w:rPr>
              <w:t>of number facts.</w:t>
            </w:r>
          </w:p>
        </w:tc>
      </w:tr>
    </w:tbl>
    <w:p w14:paraId="012E6B57" w14:textId="77777777" w:rsidR="00BB7248" w:rsidRPr="001D50FD" w:rsidRDefault="00BB7248" w:rsidP="001D50FD"/>
    <w:sectPr w:rsidR="00BB7248" w:rsidRPr="001D50FD" w:rsidSect="00EB0962">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127"/>
    <w:multiLevelType w:val="hybridMultilevel"/>
    <w:tmpl w:val="58844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209D2"/>
    <w:multiLevelType w:val="hybridMultilevel"/>
    <w:tmpl w:val="C64E48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845B9"/>
    <w:multiLevelType w:val="hybridMultilevel"/>
    <w:tmpl w:val="16BEE4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77F4C"/>
    <w:multiLevelType w:val="hybridMultilevel"/>
    <w:tmpl w:val="7B76B8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F22BF"/>
    <w:multiLevelType w:val="hybridMultilevel"/>
    <w:tmpl w:val="5F522A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CE694E"/>
    <w:multiLevelType w:val="hybridMultilevel"/>
    <w:tmpl w:val="35DC8D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2215B"/>
    <w:multiLevelType w:val="hybridMultilevel"/>
    <w:tmpl w:val="C88E9D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F7422"/>
    <w:multiLevelType w:val="hybridMultilevel"/>
    <w:tmpl w:val="3D2405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712F4"/>
    <w:multiLevelType w:val="hybridMultilevel"/>
    <w:tmpl w:val="94FE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34634"/>
    <w:multiLevelType w:val="multilevel"/>
    <w:tmpl w:val="FBF0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8522C0D"/>
    <w:multiLevelType w:val="multilevel"/>
    <w:tmpl w:val="748CC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880811"/>
    <w:multiLevelType w:val="hybridMultilevel"/>
    <w:tmpl w:val="6A00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607459">
    <w:abstractNumId w:val="12"/>
  </w:num>
  <w:num w:numId="2" w16cid:durableId="1342245426">
    <w:abstractNumId w:val="6"/>
  </w:num>
  <w:num w:numId="3" w16cid:durableId="1612006974">
    <w:abstractNumId w:val="5"/>
  </w:num>
  <w:num w:numId="4" w16cid:durableId="84546145">
    <w:abstractNumId w:val="8"/>
  </w:num>
  <w:num w:numId="5" w16cid:durableId="394619988">
    <w:abstractNumId w:val="14"/>
  </w:num>
  <w:num w:numId="6" w16cid:durableId="926034813">
    <w:abstractNumId w:val="9"/>
  </w:num>
  <w:num w:numId="7" w16cid:durableId="1367103531">
    <w:abstractNumId w:val="3"/>
  </w:num>
  <w:num w:numId="8" w16cid:durableId="149566879">
    <w:abstractNumId w:val="0"/>
  </w:num>
  <w:num w:numId="9" w16cid:durableId="1278567620">
    <w:abstractNumId w:val="7"/>
  </w:num>
  <w:num w:numId="10" w16cid:durableId="543761035">
    <w:abstractNumId w:val="11"/>
  </w:num>
  <w:num w:numId="11" w16cid:durableId="1956328073">
    <w:abstractNumId w:val="13"/>
  </w:num>
  <w:num w:numId="12" w16cid:durableId="1597057119">
    <w:abstractNumId w:val="2"/>
  </w:num>
  <w:num w:numId="13" w16cid:durableId="250966161">
    <w:abstractNumId w:val="4"/>
  </w:num>
  <w:num w:numId="14" w16cid:durableId="1454060841">
    <w:abstractNumId w:val="1"/>
  </w:num>
  <w:num w:numId="15" w16cid:durableId="634723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34"/>
    <w:rsid w:val="00031D76"/>
    <w:rsid w:val="0003238A"/>
    <w:rsid w:val="000434C1"/>
    <w:rsid w:val="000471E1"/>
    <w:rsid w:val="000612F6"/>
    <w:rsid w:val="00066B85"/>
    <w:rsid w:val="00086A9B"/>
    <w:rsid w:val="00097D15"/>
    <w:rsid w:val="000B3D9F"/>
    <w:rsid w:val="000C2BF6"/>
    <w:rsid w:val="000D75EB"/>
    <w:rsid w:val="000F1A43"/>
    <w:rsid w:val="000F41D0"/>
    <w:rsid w:val="00101B78"/>
    <w:rsid w:val="00106A41"/>
    <w:rsid w:val="00124E4A"/>
    <w:rsid w:val="001306F6"/>
    <w:rsid w:val="0013171B"/>
    <w:rsid w:val="0014288C"/>
    <w:rsid w:val="001475CA"/>
    <w:rsid w:val="001771FD"/>
    <w:rsid w:val="001B2D99"/>
    <w:rsid w:val="001D50FD"/>
    <w:rsid w:val="001E6188"/>
    <w:rsid w:val="001F0B2F"/>
    <w:rsid w:val="00200982"/>
    <w:rsid w:val="00220619"/>
    <w:rsid w:val="002262FA"/>
    <w:rsid w:val="00237481"/>
    <w:rsid w:val="002A0DFF"/>
    <w:rsid w:val="002B7B91"/>
    <w:rsid w:val="002C5CCB"/>
    <w:rsid w:val="002C6377"/>
    <w:rsid w:val="002E5BA4"/>
    <w:rsid w:val="002E61D7"/>
    <w:rsid w:val="002F684A"/>
    <w:rsid w:val="003332D6"/>
    <w:rsid w:val="0034796B"/>
    <w:rsid w:val="0035597F"/>
    <w:rsid w:val="00362B6A"/>
    <w:rsid w:val="00366C84"/>
    <w:rsid w:val="00391397"/>
    <w:rsid w:val="003A493D"/>
    <w:rsid w:val="003A4A73"/>
    <w:rsid w:val="003A63AF"/>
    <w:rsid w:val="003D111C"/>
    <w:rsid w:val="00446734"/>
    <w:rsid w:val="0045526D"/>
    <w:rsid w:val="004631B9"/>
    <w:rsid w:val="00463316"/>
    <w:rsid w:val="004864C9"/>
    <w:rsid w:val="004B58DD"/>
    <w:rsid w:val="00521586"/>
    <w:rsid w:val="00535EF7"/>
    <w:rsid w:val="00583D7F"/>
    <w:rsid w:val="005848FC"/>
    <w:rsid w:val="005F3258"/>
    <w:rsid w:val="005F5FCC"/>
    <w:rsid w:val="00624934"/>
    <w:rsid w:val="00636025"/>
    <w:rsid w:val="00637A45"/>
    <w:rsid w:val="00643D7D"/>
    <w:rsid w:val="006516BF"/>
    <w:rsid w:val="00687C02"/>
    <w:rsid w:val="00690AA2"/>
    <w:rsid w:val="006923E9"/>
    <w:rsid w:val="00692DF1"/>
    <w:rsid w:val="006936EA"/>
    <w:rsid w:val="006A31D0"/>
    <w:rsid w:val="006A3315"/>
    <w:rsid w:val="006B6FB5"/>
    <w:rsid w:val="006C1FCC"/>
    <w:rsid w:val="006C7A4F"/>
    <w:rsid w:val="006E1FFA"/>
    <w:rsid w:val="006E42DE"/>
    <w:rsid w:val="006E7C20"/>
    <w:rsid w:val="006F088D"/>
    <w:rsid w:val="006F67A5"/>
    <w:rsid w:val="00700DDA"/>
    <w:rsid w:val="007110C5"/>
    <w:rsid w:val="00721DB1"/>
    <w:rsid w:val="00726B1F"/>
    <w:rsid w:val="00733935"/>
    <w:rsid w:val="00760993"/>
    <w:rsid w:val="00764A35"/>
    <w:rsid w:val="007A3BBD"/>
    <w:rsid w:val="007B0274"/>
    <w:rsid w:val="007C0825"/>
    <w:rsid w:val="007C1951"/>
    <w:rsid w:val="007C37B0"/>
    <w:rsid w:val="007C42C0"/>
    <w:rsid w:val="007D4A54"/>
    <w:rsid w:val="007D7BD6"/>
    <w:rsid w:val="007F1B2A"/>
    <w:rsid w:val="00802655"/>
    <w:rsid w:val="0080514E"/>
    <w:rsid w:val="00812895"/>
    <w:rsid w:val="00817296"/>
    <w:rsid w:val="0084741A"/>
    <w:rsid w:val="00852362"/>
    <w:rsid w:val="00884E25"/>
    <w:rsid w:val="008909B0"/>
    <w:rsid w:val="0089609F"/>
    <w:rsid w:val="008A122B"/>
    <w:rsid w:val="008C7118"/>
    <w:rsid w:val="008D631A"/>
    <w:rsid w:val="00914C9C"/>
    <w:rsid w:val="00944107"/>
    <w:rsid w:val="009540A9"/>
    <w:rsid w:val="00964039"/>
    <w:rsid w:val="0096579F"/>
    <w:rsid w:val="00976D9F"/>
    <w:rsid w:val="009A2431"/>
    <w:rsid w:val="009B128B"/>
    <w:rsid w:val="009C2F02"/>
    <w:rsid w:val="009E6EDB"/>
    <w:rsid w:val="00A224C4"/>
    <w:rsid w:val="00A36147"/>
    <w:rsid w:val="00A43C6A"/>
    <w:rsid w:val="00A46982"/>
    <w:rsid w:val="00A704C4"/>
    <w:rsid w:val="00A901A2"/>
    <w:rsid w:val="00A91707"/>
    <w:rsid w:val="00A977A6"/>
    <w:rsid w:val="00AA4C96"/>
    <w:rsid w:val="00AB6349"/>
    <w:rsid w:val="00AC2985"/>
    <w:rsid w:val="00AD2F30"/>
    <w:rsid w:val="00AD30C5"/>
    <w:rsid w:val="00AD5979"/>
    <w:rsid w:val="00B01DB9"/>
    <w:rsid w:val="00B02F38"/>
    <w:rsid w:val="00B208F9"/>
    <w:rsid w:val="00B2698B"/>
    <w:rsid w:val="00B32624"/>
    <w:rsid w:val="00B3374C"/>
    <w:rsid w:val="00B44078"/>
    <w:rsid w:val="00B70051"/>
    <w:rsid w:val="00B72C39"/>
    <w:rsid w:val="00B7320B"/>
    <w:rsid w:val="00B80EC8"/>
    <w:rsid w:val="00BB1674"/>
    <w:rsid w:val="00BB2085"/>
    <w:rsid w:val="00BB58D1"/>
    <w:rsid w:val="00BB6C67"/>
    <w:rsid w:val="00BB7248"/>
    <w:rsid w:val="00BE1DB0"/>
    <w:rsid w:val="00BF3AFC"/>
    <w:rsid w:val="00C4547C"/>
    <w:rsid w:val="00C75F7C"/>
    <w:rsid w:val="00C76639"/>
    <w:rsid w:val="00C872DB"/>
    <w:rsid w:val="00C93906"/>
    <w:rsid w:val="00CB0B4B"/>
    <w:rsid w:val="00CC1FCF"/>
    <w:rsid w:val="00CF2BA7"/>
    <w:rsid w:val="00D0541A"/>
    <w:rsid w:val="00D1033C"/>
    <w:rsid w:val="00D15C20"/>
    <w:rsid w:val="00D1618C"/>
    <w:rsid w:val="00D26974"/>
    <w:rsid w:val="00D6673F"/>
    <w:rsid w:val="00D873F2"/>
    <w:rsid w:val="00D917B7"/>
    <w:rsid w:val="00DB1E6D"/>
    <w:rsid w:val="00DB3FA3"/>
    <w:rsid w:val="00DC2A70"/>
    <w:rsid w:val="00DD23B2"/>
    <w:rsid w:val="00DD7CD5"/>
    <w:rsid w:val="00DF7EC9"/>
    <w:rsid w:val="00E00E80"/>
    <w:rsid w:val="00E01372"/>
    <w:rsid w:val="00E04280"/>
    <w:rsid w:val="00E22EFD"/>
    <w:rsid w:val="00E76E7D"/>
    <w:rsid w:val="00E87D63"/>
    <w:rsid w:val="00E92D74"/>
    <w:rsid w:val="00EB0962"/>
    <w:rsid w:val="00EB1568"/>
    <w:rsid w:val="00EB4256"/>
    <w:rsid w:val="00ED565D"/>
    <w:rsid w:val="00ED69B3"/>
    <w:rsid w:val="00EE28C7"/>
    <w:rsid w:val="00EF13FD"/>
    <w:rsid w:val="00F01CDE"/>
    <w:rsid w:val="00F06883"/>
    <w:rsid w:val="00F269D4"/>
    <w:rsid w:val="00F33E16"/>
    <w:rsid w:val="00F3447F"/>
    <w:rsid w:val="00F468F1"/>
    <w:rsid w:val="00F5637A"/>
    <w:rsid w:val="00F76EB4"/>
    <w:rsid w:val="00F808B9"/>
    <w:rsid w:val="00F83185"/>
    <w:rsid w:val="00F93263"/>
    <w:rsid w:val="00F9664A"/>
    <w:rsid w:val="00FB2C59"/>
    <w:rsid w:val="00FB4805"/>
    <w:rsid w:val="00FC5E09"/>
    <w:rsid w:val="00FD3B1A"/>
    <w:rsid w:val="00FE41DA"/>
    <w:rsid w:val="00FE71C5"/>
    <w:rsid w:val="00FF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4237"/>
  <w15:docId w15:val="{1C74FE6D-686A-4A3B-A3C5-A004CF61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734"/>
    <w:rPr>
      <w:rFonts w:ascii="Tahoma" w:hAnsi="Tahoma" w:cs="Tahoma"/>
      <w:sz w:val="16"/>
      <w:szCs w:val="16"/>
    </w:rPr>
  </w:style>
  <w:style w:type="paragraph" w:styleId="ListParagraph">
    <w:name w:val="List Paragraph"/>
    <w:basedOn w:val="Normal"/>
    <w:rsid w:val="00BB7248"/>
    <w:pPr>
      <w:numPr>
        <w:numId w:val="1"/>
      </w:numPr>
      <w:suppressAutoHyphens/>
      <w:autoSpaceDN w:val="0"/>
      <w:spacing w:after="240" w:line="288" w:lineRule="auto"/>
      <w:contextualSpacing/>
    </w:pPr>
    <w:rPr>
      <w:rFonts w:ascii="Arial" w:eastAsia="Times New Roman" w:hAnsi="Arial" w:cs="Times New Roman"/>
      <w:color w:val="0D0D0D"/>
      <w:sz w:val="24"/>
      <w:szCs w:val="24"/>
      <w:lang w:eastAsia="en-GB"/>
    </w:rPr>
  </w:style>
  <w:style w:type="numbering" w:customStyle="1" w:styleId="LFO25">
    <w:name w:val="LFO25"/>
    <w:basedOn w:val="NoList"/>
    <w:rsid w:val="00BB7248"/>
    <w:pPr>
      <w:numPr>
        <w:numId w:val="1"/>
      </w:numPr>
    </w:pPr>
  </w:style>
  <w:style w:type="character" w:customStyle="1" w:styleId="apple-converted-space">
    <w:name w:val="apple-converted-space"/>
    <w:basedOn w:val="DefaultParagraphFont"/>
    <w:rsid w:val="00AD2F30"/>
  </w:style>
  <w:style w:type="character" w:styleId="Hyperlink">
    <w:name w:val="Hyperlink"/>
    <w:basedOn w:val="DefaultParagraphFont"/>
    <w:uiPriority w:val="99"/>
    <w:unhideWhenUsed/>
    <w:rsid w:val="006E7C20"/>
    <w:rPr>
      <w:color w:val="0000FF" w:themeColor="hyperlink"/>
      <w:u w:val="single"/>
    </w:rPr>
  </w:style>
  <w:style w:type="paragraph" w:styleId="NormalWeb">
    <w:name w:val="Normal (Web)"/>
    <w:basedOn w:val="Normal"/>
    <w:uiPriority w:val="99"/>
    <w:unhideWhenUsed/>
    <w:rsid w:val="006E7C2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5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0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02456">
      <w:bodyDiv w:val="1"/>
      <w:marLeft w:val="0"/>
      <w:marRight w:val="0"/>
      <w:marTop w:val="0"/>
      <w:marBottom w:val="0"/>
      <w:divBdr>
        <w:top w:val="none" w:sz="0" w:space="0" w:color="auto"/>
        <w:left w:val="none" w:sz="0" w:space="0" w:color="auto"/>
        <w:bottom w:val="none" w:sz="0" w:space="0" w:color="auto"/>
        <w:right w:val="none" w:sz="0" w:space="0" w:color="auto"/>
      </w:divBdr>
    </w:div>
    <w:div w:id="985859216">
      <w:bodyDiv w:val="1"/>
      <w:marLeft w:val="0"/>
      <w:marRight w:val="0"/>
      <w:marTop w:val="0"/>
      <w:marBottom w:val="0"/>
      <w:divBdr>
        <w:top w:val="none" w:sz="0" w:space="0" w:color="auto"/>
        <w:left w:val="none" w:sz="0" w:space="0" w:color="auto"/>
        <w:bottom w:val="none" w:sz="0" w:space="0" w:color="auto"/>
        <w:right w:val="none" w:sz="0" w:space="0" w:color="auto"/>
      </w:divBdr>
    </w:div>
    <w:div w:id="1068722727">
      <w:bodyDiv w:val="1"/>
      <w:marLeft w:val="0"/>
      <w:marRight w:val="0"/>
      <w:marTop w:val="0"/>
      <w:marBottom w:val="0"/>
      <w:divBdr>
        <w:top w:val="none" w:sz="0" w:space="0" w:color="auto"/>
        <w:left w:val="none" w:sz="0" w:space="0" w:color="auto"/>
        <w:bottom w:val="none" w:sz="0" w:space="0" w:color="auto"/>
        <w:right w:val="none" w:sz="0" w:space="0" w:color="auto"/>
      </w:divBdr>
      <w:divsChild>
        <w:div w:id="104278638">
          <w:marLeft w:val="0"/>
          <w:marRight w:val="4800"/>
          <w:marTop w:val="0"/>
          <w:marBottom w:val="0"/>
          <w:divBdr>
            <w:top w:val="single" w:sz="2" w:space="0" w:color="auto"/>
            <w:left w:val="single" w:sz="2" w:space="0" w:color="auto"/>
            <w:bottom w:val="single" w:sz="2" w:space="0" w:color="auto"/>
            <w:right w:val="single" w:sz="2" w:space="0" w:color="auto"/>
          </w:divBdr>
          <w:divsChild>
            <w:div w:id="252864623">
              <w:marLeft w:val="0"/>
              <w:marRight w:val="0"/>
              <w:marTop w:val="0"/>
              <w:marBottom w:val="0"/>
              <w:divBdr>
                <w:top w:val="single" w:sz="2" w:space="0" w:color="auto"/>
                <w:left w:val="single" w:sz="2" w:space="0" w:color="auto"/>
                <w:bottom w:val="single" w:sz="2" w:space="0" w:color="auto"/>
                <w:right w:val="single" w:sz="2" w:space="0" w:color="auto"/>
              </w:divBdr>
            </w:div>
          </w:divsChild>
        </w:div>
        <w:div w:id="2030061258">
          <w:marLeft w:val="4800"/>
          <w:marRight w:val="4800"/>
          <w:marTop w:val="0"/>
          <w:marBottom w:val="0"/>
          <w:divBdr>
            <w:top w:val="single" w:sz="2" w:space="0" w:color="auto"/>
            <w:left w:val="single" w:sz="2" w:space="0" w:color="auto"/>
            <w:bottom w:val="single" w:sz="2" w:space="0" w:color="auto"/>
            <w:right w:val="single" w:sz="2" w:space="0" w:color="auto"/>
          </w:divBdr>
          <w:divsChild>
            <w:div w:id="1529559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7609826">
      <w:bodyDiv w:val="1"/>
      <w:marLeft w:val="0"/>
      <w:marRight w:val="0"/>
      <w:marTop w:val="0"/>
      <w:marBottom w:val="0"/>
      <w:divBdr>
        <w:top w:val="none" w:sz="0" w:space="0" w:color="auto"/>
        <w:left w:val="none" w:sz="0" w:space="0" w:color="auto"/>
        <w:bottom w:val="none" w:sz="0" w:space="0" w:color="auto"/>
        <w:right w:val="none" w:sz="0" w:space="0" w:color="auto"/>
      </w:divBdr>
      <w:divsChild>
        <w:div w:id="489709505">
          <w:marLeft w:val="0"/>
          <w:marRight w:val="4800"/>
          <w:marTop w:val="0"/>
          <w:marBottom w:val="0"/>
          <w:divBdr>
            <w:top w:val="single" w:sz="2" w:space="0" w:color="auto"/>
            <w:left w:val="single" w:sz="2" w:space="0" w:color="auto"/>
            <w:bottom w:val="single" w:sz="2" w:space="0" w:color="auto"/>
            <w:right w:val="single" w:sz="2" w:space="0" w:color="auto"/>
          </w:divBdr>
          <w:divsChild>
            <w:div w:id="2037996317">
              <w:marLeft w:val="0"/>
              <w:marRight w:val="0"/>
              <w:marTop w:val="0"/>
              <w:marBottom w:val="0"/>
              <w:divBdr>
                <w:top w:val="single" w:sz="2" w:space="0" w:color="auto"/>
                <w:left w:val="single" w:sz="2" w:space="0" w:color="auto"/>
                <w:bottom w:val="single" w:sz="2" w:space="0" w:color="auto"/>
                <w:right w:val="single" w:sz="2" w:space="0" w:color="auto"/>
              </w:divBdr>
            </w:div>
          </w:divsChild>
        </w:div>
        <w:div w:id="590116878">
          <w:marLeft w:val="4800"/>
          <w:marRight w:val="4800"/>
          <w:marTop w:val="0"/>
          <w:marBottom w:val="0"/>
          <w:divBdr>
            <w:top w:val="single" w:sz="2" w:space="0" w:color="auto"/>
            <w:left w:val="single" w:sz="2" w:space="0" w:color="auto"/>
            <w:bottom w:val="single" w:sz="2" w:space="0" w:color="auto"/>
            <w:right w:val="single" w:sz="2" w:space="0" w:color="auto"/>
          </w:divBdr>
          <w:divsChild>
            <w:div w:id="2495889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7642588">
      <w:bodyDiv w:val="1"/>
      <w:marLeft w:val="0"/>
      <w:marRight w:val="0"/>
      <w:marTop w:val="0"/>
      <w:marBottom w:val="0"/>
      <w:divBdr>
        <w:top w:val="none" w:sz="0" w:space="0" w:color="auto"/>
        <w:left w:val="none" w:sz="0" w:space="0" w:color="auto"/>
        <w:bottom w:val="none" w:sz="0" w:space="0" w:color="auto"/>
        <w:right w:val="none" w:sz="0" w:space="0" w:color="auto"/>
      </w:divBdr>
      <w:divsChild>
        <w:div w:id="1202782963">
          <w:marLeft w:val="0"/>
          <w:marRight w:val="4553"/>
          <w:marTop w:val="0"/>
          <w:marBottom w:val="0"/>
          <w:divBdr>
            <w:top w:val="single" w:sz="2" w:space="0" w:color="auto"/>
            <w:left w:val="single" w:sz="2" w:space="0" w:color="auto"/>
            <w:bottom w:val="single" w:sz="2" w:space="0" w:color="auto"/>
            <w:right w:val="single" w:sz="2" w:space="0" w:color="auto"/>
          </w:divBdr>
          <w:divsChild>
            <w:div w:id="754860138">
              <w:marLeft w:val="0"/>
              <w:marRight w:val="0"/>
              <w:marTop w:val="0"/>
              <w:marBottom w:val="0"/>
              <w:divBdr>
                <w:top w:val="single" w:sz="2" w:space="0" w:color="auto"/>
                <w:left w:val="single" w:sz="2" w:space="0" w:color="auto"/>
                <w:bottom w:val="single" w:sz="2" w:space="0" w:color="auto"/>
                <w:right w:val="single" w:sz="2" w:space="0" w:color="auto"/>
              </w:divBdr>
            </w:div>
          </w:divsChild>
        </w:div>
        <w:div w:id="884751637">
          <w:marLeft w:val="4553"/>
          <w:marRight w:val="4553"/>
          <w:marTop w:val="0"/>
          <w:marBottom w:val="0"/>
          <w:divBdr>
            <w:top w:val="single" w:sz="2" w:space="0" w:color="auto"/>
            <w:left w:val="single" w:sz="2" w:space="0" w:color="auto"/>
            <w:bottom w:val="single" w:sz="2" w:space="0" w:color="auto"/>
            <w:right w:val="single" w:sz="2" w:space="0" w:color="auto"/>
          </w:divBdr>
          <w:divsChild>
            <w:div w:id="733818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6916741">
      <w:bodyDiv w:val="1"/>
      <w:marLeft w:val="0"/>
      <w:marRight w:val="0"/>
      <w:marTop w:val="0"/>
      <w:marBottom w:val="0"/>
      <w:divBdr>
        <w:top w:val="none" w:sz="0" w:space="0" w:color="auto"/>
        <w:left w:val="none" w:sz="0" w:space="0" w:color="auto"/>
        <w:bottom w:val="none" w:sz="0" w:space="0" w:color="auto"/>
        <w:right w:val="none" w:sz="0" w:space="0" w:color="auto"/>
      </w:divBdr>
    </w:div>
    <w:div w:id="2032753211">
      <w:bodyDiv w:val="1"/>
      <w:marLeft w:val="0"/>
      <w:marRight w:val="0"/>
      <w:marTop w:val="0"/>
      <w:marBottom w:val="0"/>
      <w:divBdr>
        <w:top w:val="none" w:sz="0" w:space="0" w:color="auto"/>
        <w:left w:val="none" w:sz="0" w:space="0" w:color="auto"/>
        <w:bottom w:val="none" w:sz="0" w:space="0" w:color="auto"/>
        <w:right w:val="none" w:sz="0" w:space="0" w:color="auto"/>
      </w:divBdr>
    </w:div>
    <w:div w:id="2129932887">
      <w:bodyDiv w:val="1"/>
      <w:marLeft w:val="0"/>
      <w:marRight w:val="0"/>
      <w:marTop w:val="0"/>
      <w:marBottom w:val="0"/>
      <w:divBdr>
        <w:top w:val="none" w:sz="0" w:space="0" w:color="auto"/>
        <w:left w:val="none" w:sz="0" w:space="0" w:color="auto"/>
        <w:bottom w:val="none" w:sz="0" w:space="0" w:color="auto"/>
        <w:right w:val="none" w:sz="0" w:space="0" w:color="auto"/>
      </w:divBdr>
      <w:divsChild>
        <w:div w:id="1376542363">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echandlanguage.org.uk/news/the-centrality-of-spoken-language-to-developing-literacy-and-numeracy-skil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feedback" TargetMode="External"/><Relationship Id="rId12" Type="http://schemas.openxmlformats.org/officeDocument/2006/relationships/hyperlink" Target="https://mindfulnessinschools.org/research-pa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endowmentfoundation.org.uk/education-evidence/teaching-learning-toolkit/oral-language-intervention" TargetMode="External"/><Relationship Id="rId11" Type="http://schemas.openxmlformats.org/officeDocument/2006/relationships/hyperlink" Target="https://mindfulnessinschools.org/wp-content/uploads/2018/10/Weare-Evidence-Review-Final.pdf" TargetMode="External"/><Relationship Id="rId5" Type="http://schemas.openxmlformats.org/officeDocument/2006/relationships/image" Target="media/image1.png"/><Relationship Id="rId10" Type="http://schemas.openxmlformats.org/officeDocument/2006/relationships/hyperlink" Target="https://www.ncl.ac.uk/media/wwwnclacuk/socialjustice/files/forest-school-for-wellbeing.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primary-s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Jones</dc:creator>
  <cp:lastModifiedBy>Nik Smith</cp:lastModifiedBy>
  <cp:revision>2</cp:revision>
  <cp:lastPrinted>2023-10-18T09:26:00Z</cp:lastPrinted>
  <dcterms:created xsi:type="dcterms:W3CDTF">2024-12-19T11:28:00Z</dcterms:created>
  <dcterms:modified xsi:type="dcterms:W3CDTF">2024-12-19T11:28:00Z</dcterms:modified>
</cp:coreProperties>
</file>