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55" w:rsidRDefault="006810EB" w:rsidP="00081E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36"/>
          <w:szCs w:val="36"/>
        </w:rPr>
      </w:pPr>
      <w:r>
        <w:rPr>
          <w:rFonts w:cs="Calibri"/>
          <w:noProof/>
          <w:sz w:val="36"/>
          <w:szCs w:val="36"/>
          <w:lang w:eastAsia="en-GB"/>
        </w:rPr>
        <w:drawing>
          <wp:inline distT="0" distB="0" distL="0" distR="0">
            <wp:extent cx="609600" cy="609600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55" w:rsidRPr="000F4AC8" w:rsidRDefault="00081E55" w:rsidP="00942AC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36"/>
          <w:szCs w:val="36"/>
        </w:rPr>
      </w:pPr>
      <w:r w:rsidRPr="000F4AC8">
        <w:rPr>
          <w:rFonts w:cs="Arial"/>
          <w:sz w:val="36"/>
          <w:szCs w:val="36"/>
        </w:rPr>
        <w:t>Dovedale Primary School</w:t>
      </w:r>
    </w:p>
    <w:p w:rsidR="00EA7644" w:rsidRPr="000F4AC8" w:rsidRDefault="00942AC4" w:rsidP="00942AC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36"/>
          <w:szCs w:val="36"/>
        </w:rPr>
      </w:pPr>
      <w:r w:rsidRPr="000F4AC8">
        <w:rPr>
          <w:rFonts w:cs="Arial"/>
          <w:sz w:val="36"/>
          <w:szCs w:val="36"/>
        </w:rPr>
        <w:t>A Guide to P-Levels</w:t>
      </w:r>
      <w:r w:rsidR="000F4AC8">
        <w:rPr>
          <w:rFonts w:cs="Arial"/>
          <w:sz w:val="36"/>
          <w:szCs w:val="36"/>
        </w:rPr>
        <w:t xml:space="preserve"> and </w:t>
      </w:r>
      <w:r w:rsidR="00EA7644" w:rsidRPr="000F4AC8">
        <w:rPr>
          <w:rFonts w:cs="Arial"/>
          <w:sz w:val="36"/>
          <w:szCs w:val="36"/>
        </w:rPr>
        <w:t>PIVATS</w:t>
      </w:r>
    </w:p>
    <w:p w:rsidR="00EA7644" w:rsidRPr="000F4AC8" w:rsidRDefault="00EA7644" w:rsidP="00EA7644">
      <w:pPr>
        <w:autoSpaceDE w:val="0"/>
        <w:autoSpaceDN w:val="0"/>
        <w:adjustRightInd w:val="0"/>
        <w:spacing w:after="0" w:line="240" w:lineRule="auto"/>
        <w:rPr>
          <w:rFonts w:cs="Arial"/>
          <w:sz w:val="36"/>
          <w:szCs w:val="36"/>
        </w:rPr>
      </w:pPr>
    </w:p>
    <w:p w:rsidR="00EA7644" w:rsidRPr="000F4AC8" w:rsidRDefault="006810EB" w:rsidP="00EA7644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5734050</wp:posOffset>
                </wp:positionH>
                <wp:positionV relativeFrom="page">
                  <wp:posOffset>2428240</wp:posOffset>
                </wp:positionV>
                <wp:extent cx="1628775" cy="4867275"/>
                <wp:effectExtent l="38100" t="38100" r="47625" b="476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48672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1E55" w:rsidRPr="008836D2" w:rsidRDefault="00081E55" w:rsidP="006533EF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836D2">
                              <w:rPr>
                                <w:rFonts w:ascii="Cambria" w:eastAsia="Times New Roman" w:hAnsi="Cambria"/>
                                <w:i/>
                                <w:iCs/>
                                <w:sz w:val="28"/>
                                <w:szCs w:val="28"/>
                              </w:rPr>
                              <w:t>PIVATs stands for</w:t>
                            </w:r>
                          </w:p>
                          <w:p w:rsidR="00081E55" w:rsidRPr="008836D2" w:rsidRDefault="00081E55" w:rsidP="006533EF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836D2">
                              <w:rPr>
                                <w:rFonts w:ascii="Cambria" w:eastAsia="Times New Roman" w:hAnsi="Cambria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</w:t>
                            </w:r>
                            <w:r w:rsidRPr="008836D2">
                              <w:rPr>
                                <w:rFonts w:ascii="Cambria" w:eastAsia="Times New Roman" w:hAnsi="Cambria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erformance </w:t>
                            </w:r>
                            <w:r w:rsidRPr="008836D2">
                              <w:rPr>
                                <w:rFonts w:ascii="Cambria" w:eastAsia="Times New Roman" w:hAnsi="Cambria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I</w:t>
                            </w:r>
                            <w:r w:rsidRPr="008836D2">
                              <w:rPr>
                                <w:rFonts w:ascii="Cambria" w:eastAsia="Times New Roman" w:hAnsi="Cambria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ndicators for </w:t>
                            </w:r>
                          </w:p>
                          <w:p w:rsidR="00081E55" w:rsidRPr="008836D2" w:rsidRDefault="00081E55" w:rsidP="006533EF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836D2">
                              <w:rPr>
                                <w:rFonts w:ascii="Cambria" w:eastAsia="Times New Roman" w:hAnsi="Cambria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V</w:t>
                            </w:r>
                            <w:r w:rsidRPr="008836D2">
                              <w:rPr>
                                <w:rFonts w:ascii="Cambria" w:eastAsia="Times New Roman" w:hAnsi="Cambria"/>
                                <w:i/>
                                <w:iCs/>
                                <w:sz w:val="28"/>
                                <w:szCs w:val="28"/>
                              </w:rPr>
                              <w:t>alue</w:t>
                            </w:r>
                            <w:r w:rsidR="003D39FB" w:rsidRPr="008836D2">
                              <w:rPr>
                                <w:rFonts w:ascii="Cambria" w:eastAsia="Times New Roman" w:hAnsi="Cambria"/>
                                <w:i/>
                                <w:iCs/>
                                <w:sz w:val="28"/>
                                <w:szCs w:val="28"/>
                              </w:rPr>
                              <w:t>d</w:t>
                            </w:r>
                            <w:r w:rsidRPr="008836D2">
                              <w:rPr>
                                <w:rFonts w:ascii="Cambria" w:eastAsia="Times New Roman" w:hAnsi="Cambria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81E55" w:rsidRPr="008836D2" w:rsidRDefault="00081E55" w:rsidP="006533EF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836D2">
                              <w:rPr>
                                <w:rFonts w:ascii="Cambria" w:eastAsia="Times New Roman" w:hAnsi="Cambria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A</w:t>
                            </w:r>
                            <w:r w:rsidR="003D39FB" w:rsidRPr="008836D2">
                              <w:rPr>
                                <w:rFonts w:ascii="Cambria" w:eastAsia="Times New Roman" w:hAnsi="Cambria"/>
                                <w:i/>
                                <w:iCs/>
                                <w:sz w:val="28"/>
                                <w:szCs w:val="28"/>
                              </w:rPr>
                              <w:t>ssessment</w:t>
                            </w:r>
                          </w:p>
                          <w:p w:rsidR="003D39FB" w:rsidRPr="008836D2" w:rsidRDefault="00081E55" w:rsidP="006533EF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836D2">
                              <w:rPr>
                                <w:rFonts w:ascii="Cambria" w:eastAsia="Times New Roman" w:hAnsi="Cambria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T</w:t>
                            </w:r>
                            <w:r w:rsidRPr="008836D2">
                              <w:rPr>
                                <w:rFonts w:ascii="Cambria" w:eastAsia="Times New Roman" w:hAnsi="Cambria"/>
                                <w:i/>
                                <w:iCs/>
                                <w:sz w:val="28"/>
                                <w:szCs w:val="28"/>
                              </w:rPr>
                              <w:t>arget</w:t>
                            </w:r>
                          </w:p>
                          <w:p w:rsidR="00081E55" w:rsidRPr="008836D2" w:rsidRDefault="003D39FB" w:rsidP="006533EF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836D2">
                              <w:rPr>
                                <w:rFonts w:ascii="Cambria" w:eastAsia="Times New Roman" w:hAnsi="Cambria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S</w:t>
                            </w:r>
                            <w:r w:rsidRPr="008836D2">
                              <w:rPr>
                                <w:rFonts w:ascii="Cambria" w:eastAsia="Times New Roman" w:hAnsi="Cambria"/>
                                <w:i/>
                                <w:iCs/>
                                <w:sz w:val="28"/>
                                <w:szCs w:val="28"/>
                              </w:rPr>
                              <w:t>etting</w:t>
                            </w:r>
                            <w:r w:rsidR="00081E55" w:rsidRPr="008836D2">
                              <w:rPr>
                                <w:rFonts w:ascii="Cambria" w:eastAsia="Times New Roman" w:hAnsi="Cambria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81E55" w:rsidRPr="008836D2" w:rsidRDefault="00081E55" w:rsidP="006533EF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0F4AC8" w:rsidRPr="008836D2" w:rsidRDefault="000F4AC8" w:rsidP="006533EF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</w:rPr>
                            </w:pPr>
                            <w:r w:rsidRPr="008836D2">
                              <w:rPr>
                                <w:rFonts w:ascii="Cambria" w:eastAsia="Times New Roman" w:hAnsi="Cambria"/>
                                <w:i/>
                                <w:iCs/>
                              </w:rPr>
                              <w:t>They are useful for:</w:t>
                            </w:r>
                          </w:p>
                          <w:p w:rsidR="000F4AC8" w:rsidRPr="008836D2" w:rsidRDefault="000F4AC8" w:rsidP="006533E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Cambria" w:eastAsia="Times New Roman" w:hAnsi="Cambria"/>
                                <w:i/>
                                <w:iCs/>
                              </w:rPr>
                            </w:pPr>
                            <w:r w:rsidRPr="008836D2">
                              <w:rPr>
                                <w:rFonts w:ascii="Cambria" w:eastAsia="Times New Roman" w:hAnsi="Cambria"/>
                                <w:i/>
                                <w:iCs/>
                              </w:rPr>
                              <w:t>Tracking pupil progress as well as achievement</w:t>
                            </w:r>
                          </w:p>
                          <w:p w:rsidR="000F4AC8" w:rsidRPr="008836D2" w:rsidRDefault="000F4AC8" w:rsidP="006533E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Cambria" w:eastAsia="Times New Roman" w:hAnsi="Cambria"/>
                                <w:i/>
                                <w:iCs/>
                              </w:rPr>
                            </w:pPr>
                            <w:r w:rsidRPr="008836D2">
                              <w:rPr>
                                <w:rFonts w:ascii="Cambria" w:eastAsia="Times New Roman" w:hAnsi="Cambria"/>
                                <w:i/>
                                <w:iCs/>
                              </w:rPr>
                              <w:t>Setting clear targets</w:t>
                            </w:r>
                          </w:p>
                          <w:p w:rsidR="000F4AC8" w:rsidRPr="008836D2" w:rsidRDefault="000F4AC8" w:rsidP="006533EF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1.5pt;margin-top:191.2pt;width:128.25pt;height:3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" o:allowincell="f" filled="f" strokecolor="#622423" strokeweight="6pt">
                <v:stroke linestyle="thickThin"/>
                <v:textbox inset="10.8pt,7.2pt,10.8pt,7.2pt">
                  <w:txbxContent>
                    <w:p w:rsidR="00081E55" w:rsidRPr="008836D2" w:rsidRDefault="00081E55" w:rsidP="006533EF">
                      <w:pPr>
                        <w:spacing w:after="0" w:line="360" w:lineRule="auto"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28"/>
                          <w:szCs w:val="28"/>
                        </w:rPr>
                      </w:pPr>
                      <w:r w:rsidRPr="008836D2">
                        <w:rPr>
                          <w:rFonts w:ascii="Cambria" w:eastAsia="Times New Roman" w:hAnsi="Cambria"/>
                          <w:i/>
                          <w:iCs/>
                          <w:sz w:val="28"/>
                          <w:szCs w:val="28"/>
                        </w:rPr>
                        <w:t>PIVATs stands for</w:t>
                      </w:r>
                    </w:p>
                    <w:p w:rsidR="00081E55" w:rsidRPr="008836D2" w:rsidRDefault="00081E55" w:rsidP="006533EF">
                      <w:pPr>
                        <w:spacing w:after="0" w:line="360" w:lineRule="auto"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28"/>
                          <w:szCs w:val="28"/>
                        </w:rPr>
                      </w:pPr>
                      <w:r w:rsidRPr="008836D2">
                        <w:rPr>
                          <w:rFonts w:ascii="Cambria" w:eastAsia="Times New Roman" w:hAnsi="Cambria"/>
                          <w:i/>
                          <w:iCs/>
                          <w:color w:val="FF0000"/>
                          <w:sz w:val="28"/>
                          <w:szCs w:val="28"/>
                        </w:rPr>
                        <w:t>P</w:t>
                      </w:r>
                      <w:r w:rsidRPr="008836D2">
                        <w:rPr>
                          <w:rFonts w:ascii="Cambria" w:eastAsia="Times New Roman" w:hAnsi="Cambria"/>
                          <w:i/>
                          <w:iCs/>
                          <w:sz w:val="28"/>
                          <w:szCs w:val="28"/>
                        </w:rPr>
                        <w:t xml:space="preserve">erformance </w:t>
                      </w:r>
                      <w:r w:rsidRPr="008836D2">
                        <w:rPr>
                          <w:rFonts w:ascii="Cambria" w:eastAsia="Times New Roman" w:hAnsi="Cambria"/>
                          <w:i/>
                          <w:iCs/>
                          <w:color w:val="FF0000"/>
                          <w:sz w:val="28"/>
                          <w:szCs w:val="28"/>
                        </w:rPr>
                        <w:t>I</w:t>
                      </w:r>
                      <w:r w:rsidRPr="008836D2">
                        <w:rPr>
                          <w:rFonts w:ascii="Cambria" w:eastAsia="Times New Roman" w:hAnsi="Cambria"/>
                          <w:i/>
                          <w:iCs/>
                          <w:sz w:val="28"/>
                          <w:szCs w:val="28"/>
                        </w:rPr>
                        <w:t xml:space="preserve">ndicators for </w:t>
                      </w:r>
                    </w:p>
                    <w:p w:rsidR="00081E55" w:rsidRPr="008836D2" w:rsidRDefault="00081E55" w:rsidP="006533EF">
                      <w:pPr>
                        <w:spacing w:after="0" w:line="360" w:lineRule="auto"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28"/>
                          <w:szCs w:val="28"/>
                        </w:rPr>
                      </w:pPr>
                      <w:r w:rsidRPr="008836D2">
                        <w:rPr>
                          <w:rFonts w:ascii="Cambria" w:eastAsia="Times New Roman" w:hAnsi="Cambria"/>
                          <w:i/>
                          <w:iCs/>
                          <w:color w:val="FF0000"/>
                          <w:sz w:val="28"/>
                          <w:szCs w:val="28"/>
                        </w:rPr>
                        <w:t>V</w:t>
                      </w:r>
                      <w:r w:rsidRPr="008836D2">
                        <w:rPr>
                          <w:rFonts w:ascii="Cambria" w:eastAsia="Times New Roman" w:hAnsi="Cambria"/>
                          <w:i/>
                          <w:iCs/>
                          <w:sz w:val="28"/>
                          <w:szCs w:val="28"/>
                        </w:rPr>
                        <w:t>alue</w:t>
                      </w:r>
                      <w:r w:rsidR="003D39FB" w:rsidRPr="008836D2">
                        <w:rPr>
                          <w:rFonts w:ascii="Cambria" w:eastAsia="Times New Roman" w:hAnsi="Cambria"/>
                          <w:i/>
                          <w:iCs/>
                          <w:sz w:val="28"/>
                          <w:szCs w:val="28"/>
                        </w:rPr>
                        <w:t>d</w:t>
                      </w:r>
                      <w:r w:rsidRPr="008836D2">
                        <w:rPr>
                          <w:rFonts w:ascii="Cambria" w:eastAsia="Times New Roman" w:hAnsi="Cambria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081E55" w:rsidRPr="008836D2" w:rsidRDefault="00081E55" w:rsidP="006533EF">
                      <w:pPr>
                        <w:spacing w:after="0" w:line="360" w:lineRule="auto"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28"/>
                          <w:szCs w:val="28"/>
                        </w:rPr>
                      </w:pPr>
                      <w:r w:rsidRPr="008836D2">
                        <w:rPr>
                          <w:rFonts w:ascii="Cambria" w:eastAsia="Times New Roman" w:hAnsi="Cambria"/>
                          <w:i/>
                          <w:iCs/>
                          <w:color w:val="FF0000"/>
                          <w:sz w:val="28"/>
                          <w:szCs w:val="28"/>
                        </w:rPr>
                        <w:t>A</w:t>
                      </w:r>
                      <w:r w:rsidR="003D39FB" w:rsidRPr="008836D2">
                        <w:rPr>
                          <w:rFonts w:ascii="Cambria" w:eastAsia="Times New Roman" w:hAnsi="Cambria"/>
                          <w:i/>
                          <w:iCs/>
                          <w:sz w:val="28"/>
                          <w:szCs w:val="28"/>
                        </w:rPr>
                        <w:t>ssessment</w:t>
                      </w:r>
                    </w:p>
                    <w:p w:rsidR="003D39FB" w:rsidRPr="008836D2" w:rsidRDefault="00081E55" w:rsidP="006533EF">
                      <w:pPr>
                        <w:spacing w:after="0" w:line="360" w:lineRule="auto"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28"/>
                          <w:szCs w:val="28"/>
                        </w:rPr>
                      </w:pPr>
                      <w:r w:rsidRPr="008836D2">
                        <w:rPr>
                          <w:rFonts w:ascii="Cambria" w:eastAsia="Times New Roman" w:hAnsi="Cambria"/>
                          <w:i/>
                          <w:iCs/>
                          <w:color w:val="FF0000"/>
                          <w:sz w:val="28"/>
                          <w:szCs w:val="28"/>
                        </w:rPr>
                        <w:t>T</w:t>
                      </w:r>
                      <w:r w:rsidRPr="008836D2">
                        <w:rPr>
                          <w:rFonts w:ascii="Cambria" w:eastAsia="Times New Roman" w:hAnsi="Cambria"/>
                          <w:i/>
                          <w:iCs/>
                          <w:sz w:val="28"/>
                          <w:szCs w:val="28"/>
                        </w:rPr>
                        <w:t>arget</w:t>
                      </w:r>
                    </w:p>
                    <w:p w:rsidR="00081E55" w:rsidRPr="008836D2" w:rsidRDefault="003D39FB" w:rsidP="006533EF">
                      <w:pPr>
                        <w:spacing w:after="0" w:line="360" w:lineRule="auto"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28"/>
                          <w:szCs w:val="28"/>
                        </w:rPr>
                      </w:pPr>
                      <w:r w:rsidRPr="008836D2">
                        <w:rPr>
                          <w:rFonts w:ascii="Cambria" w:eastAsia="Times New Roman" w:hAnsi="Cambria"/>
                          <w:i/>
                          <w:iCs/>
                          <w:color w:val="FF0000"/>
                          <w:sz w:val="28"/>
                          <w:szCs w:val="28"/>
                        </w:rPr>
                        <w:t>S</w:t>
                      </w:r>
                      <w:r w:rsidRPr="008836D2">
                        <w:rPr>
                          <w:rFonts w:ascii="Cambria" w:eastAsia="Times New Roman" w:hAnsi="Cambria"/>
                          <w:i/>
                          <w:iCs/>
                          <w:sz w:val="28"/>
                          <w:szCs w:val="28"/>
                        </w:rPr>
                        <w:t>etting</w:t>
                      </w:r>
                      <w:r w:rsidR="00081E55" w:rsidRPr="008836D2">
                        <w:rPr>
                          <w:rFonts w:ascii="Cambria" w:eastAsia="Times New Roman" w:hAnsi="Cambria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081E55" w:rsidRPr="008836D2" w:rsidRDefault="00081E55" w:rsidP="006533EF">
                      <w:pPr>
                        <w:spacing w:after="0" w:line="360" w:lineRule="auto"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0F4AC8" w:rsidRPr="008836D2" w:rsidRDefault="000F4AC8" w:rsidP="006533EF">
                      <w:pPr>
                        <w:spacing w:after="0" w:line="360" w:lineRule="auto"/>
                        <w:jc w:val="center"/>
                        <w:rPr>
                          <w:rFonts w:ascii="Cambria" w:eastAsia="Times New Roman" w:hAnsi="Cambria"/>
                          <w:i/>
                          <w:iCs/>
                        </w:rPr>
                      </w:pPr>
                      <w:r w:rsidRPr="008836D2">
                        <w:rPr>
                          <w:rFonts w:ascii="Cambria" w:eastAsia="Times New Roman" w:hAnsi="Cambria"/>
                          <w:i/>
                          <w:iCs/>
                        </w:rPr>
                        <w:t>They are useful for:</w:t>
                      </w:r>
                    </w:p>
                    <w:p w:rsidR="000F4AC8" w:rsidRPr="008836D2" w:rsidRDefault="000F4AC8" w:rsidP="006533E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Cambria" w:eastAsia="Times New Roman" w:hAnsi="Cambria"/>
                          <w:i/>
                          <w:iCs/>
                        </w:rPr>
                      </w:pPr>
                      <w:r w:rsidRPr="008836D2">
                        <w:rPr>
                          <w:rFonts w:ascii="Cambria" w:eastAsia="Times New Roman" w:hAnsi="Cambria"/>
                          <w:i/>
                          <w:iCs/>
                        </w:rPr>
                        <w:t>Tracking pupil progress as well as achievement</w:t>
                      </w:r>
                    </w:p>
                    <w:p w:rsidR="000F4AC8" w:rsidRPr="008836D2" w:rsidRDefault="000F4AC8" w:rsidP="006533E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Cambria" w:eastAsia="Times New Roman" w:hAnsi="Cambria"/>
                          <w:i/>
                          <w:iCs/>
                        </w:rPr>
                      </w:pPr>
                      <w:r w:rsidRPr="008836D2">
                        <w:rPr>
                          <w:rFonts w:ascii="Cambria" w:eastAsia="Times New Roman" w:hAnsi="Cambria"/>
                          <w:i/>
                          <w:iCs/>
                        </w:rPr>
                        <w:t>Setting clear targets</w:t>
                      </w:r>
                    </w:p>
                    <w:p w:rsidR="000F4AC8" w:rsidRPr="008836D2" w:rsidRDefault="000F4AC8" w:rsidP="006533EF">
                      <w:pPr>
                        <w:spacing w:after="0" w:line="360" w:lineRule="auto"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A7644" w:rsidRPr="000F4AC8">
        <w:rPr>
          <w:rFonts w:cs="Arial"/>
          <w:sz w:val="28"/>
          <w:szCs w:val="28"/>
        </w:rPr>
        <w:t>PIVATS is an assessment tool used in schools to assess pupils who are working</w:t>
      </w:r>
      <w:r w:rsidR="00566F26">
        <w:rPr>
          <w:rFonts w:cs="Arial"/>
          <w:sz w:val="28"/>
          <w:szCs w:val="28"/>
        </w:rPr>
        <w:t xml:space="preserve"> </w:t>
      </w:r>
      <w:r w:rsidR="00EA7644" w:rsidRPr="000F4AC8">
        <w:rPr>
          <w:rFonts w:cs="Arial"/>
          <w:sz w:val="28"/>
          <w:szCs w:val="28"/>
        </w:rPr>
        <w:t>below their chronological age expectations within the National Curriculum</w:t>
      </w:r>
      <w:r w:rsidR="00423F0E">
        <w:rPr>
          <w:rFonts w:cs="Arial"/>
          <w:sz w:val="28"/>
          <w:szCs w:val="28"/>
        </w:rPr>
        <w:t xml:space="preserve"> </w:t>
      </w:r>
      <w:r w:rsidR="00EA7644" w:rsidRPr="000F4AC8">
        <w:rPr>
          <w:rFonts w:cs="Arial"/>
          <w:sz w:val="28"/>
          <w:szCs w:val="28"/>
        </w:rPr>
        <w:t>aspects of Reading, Writing and Maths. PIVATS can also be</w:t>
      </w:r>
      <w:r w:rsidR="00423F0E">
        <w:rPr>
          <w:rFonts w:cs="Arial"/>
          <w:sz w:val="28"/>
          <w:szCs w:val="28"/>
        </w:rPr>
        <w:t xml:space="preserve"> </w:t>
      </w:r>
      <w:r w:rsidR="00EA7644" w:rsidRPr="000F4AC8">
        <w:rPr>
          <w:rFonts w:cs="Arial"/>
          <w:sz w:val="28"/>
          <w:szCs w:val="28"/>
        </w:rPr>
        <w:t>used as a tool to assess aspects of personal and social development.</w:t>
      </w:r>
    </w:p>
    <w:p w:rsidR="00EA7644" w:rsidRPr="000F4AC8" w:rsidRDefault="00EA7644" w:rsidP="00EA7644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0F4AC8">
        <w:rPr>
          <w:rFonts w:cs="Arial"/>
          <w:sz w:val="28"/>
          <w:szCs w:val="28"/>
        </w:rPr>
        <w:t>The tool allows schools to track the progress of individual pupils in small steps</w:t>
      </w:r>
      <w:r w:rsidR="00423F0E">
        <w:rPr>
          <w:rFonts w:cs="Arial"/>
          <w:sz w:val="28"/>
          <w:szCs w:val="28"/>
        </w:rPr>
        <w:t xml:space="preserve"> </w:t>
      </w:r>
      <w:r w:rsidRPr="000F4AC8">
        <w:rPr>
          <w:rFonts w:cs="Arial"/>
          <w:sz w:val="28"/>
          <w:szCs w:val="28"/>
        </w:rPr>
        <w:t>and enables schools to set individual targets for individual pupils to ensure that</w:t>
      </w:r>
      <w:r w:rsidR="00423F0E">
        <w:rPr>
          <w:rFonts w:cs="Arial"/>
          <w:sz w:val="28"/>
          <w:szCs w:val="28"/>
        </w:rPr>
        <w:t xml:space="preserve"> </w:t>
      </w:r>
      <w:r w:rsidRPr="000F4AC8">
        <w:rPr>
          <w:rFonts w:cs="Arial"/>
          <w:sz w:val="28"/>
          <w:szCs w:val="28"/>
        </w:rPr>
        <w:t>they make progress.</w:t>
      </w:r>
    </w:p>
    <w:p w:rsidR="00EA7644" w:rsidRPr="000F4AC8" w:rsidRDefault="00EA7644" w:rsidP="00EA7644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0F4AC8">
        <w:rPr>
          <w:rFonts w:cs="Arial"/>
          <w:sz w:val="28"/>
          <w:szCs w:val="28"/>
        </w:rPr>
        <w:t>Your child may be assessed using the PIVATS scales in one, some or all of the</w:t>
      </w:r>
      <w:r w:rsidR="000F4AC8">
        <w:rPr>
          <w:rFonts w:cs="Arial"/>
          <w:sz w:val="28"/>
          <w:szCs w:val="28"/>
        </w:rPr>
        <w:t xml:space="preserve"> </w:t>
      </w:r>
      <w:r w:rsidRPr="000F4AC8">
        <w:rPr>
          <w:rFonts w:cs="Arial"/>
          <w:sz w:val="28"/>
          <w:szCs w:val="28"/>
        </w:rPr>
        <w:t>following aspects of learning and development:</w:t>
      </w:r>
    </w:p>
    <w:p w:rsidR="00EA7644" w:rsidRPr="000F4AC8" w:rsidRDefault="00EA7644" w:rsidP="00E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0F4AC8">
        <w:rPr>
          <w:rFonts w:cs="Arial"/>
          <w:sz w:val="28"/>
          <w:szCs w:val="28"/>
        </w:rPr>
        <w:t xml:space="preserve"> Speaking</w:t>
      </w:r>
    </w:p>
    <w:p w:rsidR="00EA7644" w:rsidRPr="000F4AC8" w:rsidRDefault="00EA7644" w:rsidP="00E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0F4AC8">
        <w:rPr>
          <w:rFonts w:cs="Arial"/>
          <w:sz w:val="28"/>
          <w:szCs w:val="28"/>
        </w:rPr>
        <w:t xml:space="preserve"> Listening</w:t>
      </w:r>
    </w:p>
    <w:p w:rsidR="00EA7644" w:rsidRPr="000F4AC8" w:rsidRDefault="00EA7644" w:rsidP="00E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0F4AC8">
        <w:rPr>
          <w:rFonts w:cs="Arial"/>
          <w:sz w:val="28"/>
          <w:szCs w:val="28"/>
        </w:rPr>
        <w:t xml:space="preserve"> Reading</w:t>
      </w:r>
    </w:p>
    <w:p w:rsidR="00EA7644" w:rsidRPr="000F4AC8" w:rsidRDefault="00EA7644" w:rsidP="00E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0F4AC8">
        <w:rPr>
          <w:rFonts w:cs="Arial"/>
          <w:sz w:val="28"/>
          <w:szCs w:val="28"/>
        </w:rPr>
        <w:t xml:space="preserve"> Writing</w:t>
      </w:r>
    </w:p>
    <w:p w:rsidR="00EA7644" w:rsidRPr="000F4AC8" w:rsidRDefault="0051439E" w:rsidP="00E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0F4AC8">
        <w:rPr>
          <w:rFonts w:cs="Arial"/>
          <w:sz w:val="28"/>
          <w:szCs w:val="28"/>
        </w:rPr>
        <w:t xml:space="preserve"> </w:t>
      </w:r>
      <w:r w:rsidR="00EA7644" w:rsidRPr="000F4AC8">
        <w:rPr>
          <w:rFonts w:cs="Arial"/>
          <w:sz w:val="28"/>
          <w:szCs w:val="28"/>
        </w:rPr>
        <w:t>Maths-Number</w:t>
      </w:r>
    </w:p>
    <w:p w:rsidR="00942AC4" w:rsidRPr="000F4AC8" w:rsidRDefault="00942AC4" w:rsidP="00942AC4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EA7644" w:rsidRPr="000F4AC8" w:rsidRDefault="00EA7644" w:rsidP="00EA7644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0F4AC8">
        <w:rPr>
          <w:rFonts w:cs="Arial"/>
          <w:sz w:val="28"/>
          <w:szCs w:val="28"/>
        </w:rPr>
        <w:t>The assessments are made by your child’s class teacher and are on-going within your child’s learning. They are not a test.</w:t>
      </w:r>
    </w:p>
    <w:p w:rsidR="00942AC4" w:rsidRPr="000F4AC8" w:rsidRDefault="00942AC4" w:rsidP="00EA7644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D39FB" w:rsidRPr="008836D2" w:rsidTr="008836D2">
        <w:tc>
          <w:tcPr>
            <w:tcW w:w="4621" w:type="dxa"/>
            <w:shd w:val="clear" w:color="auto" w:fill="auto"/>
          </w:tcPr>
          <w:p w:rsidR="00081E55" w:rsidRPr="008836D2" w:rsidRDefault="00081E55" w:rsidP="008836D2">
            <w:pPr>
              <w:spacing w:after="0" w:line="240" w:lineRule="auto"/>
              <w:rPr>
                <w:rFonts w:cs="Arial"/>
              </w:rPr>
            </w:pPr>
            <w:r w:rsidRPr="008836D2">
              <w:rPr>
                <w:rFonts w:cs="Arial"/>
                <w:sz w:val="28"/>
                <w:szCs w:val="28"/>
                <w:u w:val="single"/>
              </w:rPr>
              <w:t xml:space="preserve">PIVATS Stages                               </w:t>
            </w:r>
          </w:p>
        </w:tc>
        <w:tc>
          <w:tcPr>
            <w:tcW w:w="4621" w:type="dxa"/>
            <w:shd w:val="clear" w:color="auto" w:fill="auto"/>
          </w:tcPr>
          <w:p w:rsidR="00081E55" w:rsidRPr="008836D2" w:rsidRDefault="00081E55" w:rsidP="008836D2">
            <w:pPr>
              <w:spacing w:after="0" w:line="240" w:lineRule="auto"/>
              <w:rPr>
                <w:rFonts w:cs="Arial"/>
              </w:rPr>
            </w:pPr>
            <w:r w:rsidRPr="008836D2">
              <w:rPr>
                <w:rFonts w:cs="Arial"/>
                <w:sz w:val="28"/>
                <w:szCs w:val="28"/>
                <w:u w:val="single"/>
              </w:rPr>
              <w:t>National Curriculum Equivalent</w:t>
            </w:r>
          </w:p>
        </w:tc>
      </w:tr>
      <w:tr w:rsidR="003D39FB" w:rsidRPr="008836D2" w:rsidTr="008836D2">
        <w:tc>
          <w:tcPr>
            <w:tcW w:w="4621" w:type="dxa"/>
            <w:shd w:val="clear" w:color="auto" w:fill="auto"/>
          </w:tcPr>
          <w:p w:rsidR="00081E55" w:rsidRPr="008836D2" w:rsidRDefault="006810EB" w:rsidP="008836D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112394</wp:posOffset>
                      </wp:positionV>
                      <wp:extent cx="733425" cy="0"/>
                      <wp:effectExtent l="0" t="76200" r="28575" b="114300"/>
                      <wp:wrapNone/>
                      <wp:docPr id="12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12.5pt;margin-top:8.85pt;width:57.75pt;height:0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081E55" w:rsidRPr="008836D2">
              <w:rPr>
                <w:rFonts w:cs="Arial"/>
                <w:sz w:val="28"/>
                <w:szCs w:val="28"/>
              </w:rPr>
              <w:t xml:space="preserve">P1 (i) e to Bridge a                       </w:t>
            </w:r>
          </w:p>
        </w:tc>
        <w:tc>
          <w:tcPr>
            <w:tcW w:w="4621" w:type="dxa"/>
            <w:shd w:val="clear" w:color="auto" w:fill="auto"/>
          </w:tcPr>
          <w:p w:rsidR="00081E55" w:rsidRPr="008836D2" w:rsidRDefault="00081E55" w:rsidP="008836D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8836D2">
              <w:rPr>
                <w:rFonts w:cs="Arial"/>
                <w:sz w:val="28"/>
                <w:szCs w:val="28"/>
              </w:rPr>
              <w:t xml:space="preserve"> Working within Nursery/Reception</w:t>
            </w:r>
          </w:p>
        </w:tc>
      </w:tr>
      <w:tr w:rsidR="003D39FB" w:rsidRPr="008836D2" w:rsidTr="008836D2">
        <w:tc>
          <w:tcPr>
            <w:tcW w:w="4621" w:type="dxa"/>
            <w:shd w:val="clear" w:color="auto" w:fill="auto"/>
          </w:tcPr>
          <w:p w:rsidR="00081E55" w:rsidRPr="008836D2" w:rsidRDefault="006810EB" w:rsidP="008836D2">
            <w:pPr>
              <w:spacing w:after="0" w:line="240" w:lineRule="auto"/>
              <w:rPr>
                <w:rFonts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135254</wp:posOffset>
                      </wp:positionV>
                      <wp:extent cx="666750" cy="0"/>
                      <wp:effectExtent l="0" t="76200" r="19050" b="114300"/>
                      <wp:wrapNone/>
                      <wp:docPr id="1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112.5pt;margin-top:10.65pt;width:52.5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081E55" w:rsidRPr="008836D2">
              <w:rPr>
                <w:rFonts w:cs="Arial"/>
                <w:sz w:val="28"/>
                <w:szCs w:val="28"/>
              </w:rPr>
              <w:t xml:space="preserve">ONE 1e to ONE 3 a                      </w:t>
            </w:r>
          </w:p>
        </w:tc>
        <w:tc>
          <w:tcPr>
            <w:tcW w:w="4621" w:type="dxa"/>
            <w:shd w:val="clear" w:color="auto" w:fill="auto"/>
          </w:tcPr>
          <w:p w:rsidR="00081E55" w:rsidRPr="008836D2" w:rsidRDefault="00081E55" w:rsidP="008836D2">
            <w:pPr>
              <w:spacing w:after="0" w:line="240" w:lineRule="auto"/>
              <w:rPr>
                <w:rFonts w:cs="Arial"/>
              </w:rPr>
            </w:pPr>
            <w:r w:rsidRPr="008836D2">
              <w:rPr>
                <w:rFonts w:cs="Arial"/>
                <w:sz w:val="28"/>
                <w:szCs w:val="28"/>
              </w:rPr>
              <w:t xml:space="preserve"> Working within Year 1 expectations</w:t>
            </w:r>
          </w:p>
        </w:tc>
      </w:tr>
      <w:tr w:rsidR="003D39FB" w:rsidRPr="008836D2" w:rsidTr="008836D2">
        <w:tc>
          <w:tcPr>
            <w:tcW w:w="4621" w:type="dxa"/>
            <w:shd w:val="clear" w:color="auto" w:fill="auto"/>
          </w:tcPr>
          <w:p w:rsidR="00942AC4" w:rsidRPr="008836D2" w:rsidRDefault="006810EB" w:rsidP="008836D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127634</wp:posOffset>
                      </wp:positionV>
                      <wp:extent cx="666750" cy="0"/>
                      <wp:effectExtent l="0" t="76200" r="19050" b="114300"/>
                      <wp:wrapNone/>
                      <wp:docPr id="10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117.75pt;margin-top:10.05pt;width:52.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942AC4" w:rsidRPr="008836D2">
              <w:rPr>
                <w:rFonts w:cs="Arial"/>
                <w:sz w:val="28"/>
                <w:szCs w:val="28"/>
              </w:rPr>
              <w:t xml:space="preserve">TWO 1e to TWO 3 a                   </w:t>
            </w:r>
          </w:p>
        </w:tc>
        <w:tc>
          <w:tcPr>
            <w:tcW w:w="4621" w:type="dxa"/>
            <w:shd w:val="clear" w:color="auto" w:fill="auto"/>
          </w:tcPr>
          <w:p w:rsidR="00942AC4" w:rsidRPr="008836D2" w:rsidRDefault="00B14603" w:rsidP="008836D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8836D2">
              <w:rPr>
                <w:rFonts w:cs="Arial"/>
                <w:sz w:val="28"/>
                <w:szCs w:val="28"/>
              </w:rPr>
              <w:t>Working within Year 2 expectations</w:t>
            </w:r>
          </w:p>
        </w:tc>
      </w:tr>
      <w:tr w:rsidR="003D39FB" w:rsidRPr="008836D2" w:rsidTr="008836D2">
        <w:tc>
          <w:tcPr>
            <w:tcW w:w="4621" w:type="dxa"/>
            <w:shd w:val="clear" w:color="auto" w:fill="auto"/>
          </w:tcPr>
          <w:p w:rsidR="00942AC4" w:rsidRPr="008836D2" w:rsidRDefault="006810EB" w:rsidP="008836D2">
            <w:pPr>
              <w:spacing w:after="0" w:line="240" w:lineRule="auto"/>
              <w:rPr>
                <w:rFonts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130174</wp:posOffset>
                      </wp:positionV>
                      <wp:extent cx="447675" cy="0"/>
                      <wp:effectExtent l="0" t="76200" r="28575" b="114300"/>
                      <wp:wrapNone/>
                      <wp:docPr id="9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135pt;margin-top:10.25pt;width:35.25pt;height:0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942AC4" w:rsidRPr="008836D2">
              <w:rPr>
                <w:rFonts w:cs="Arial"/>
                <w:sz w:val="28"/>
                <w:szCs w:val="28"/>
              </w:rPr>
              <w:t xml:space="preserve">THREE 1e to THREE 3 a              </w:t>
            </w:r>
          </w:p>
        </w:tc>
        <w:tc>
          <w:tcPr>
            <w:tcW w:w="4621" w:type="dxa"/>
            <w:shd w:val="clear" w:color="auto" w:fill="auto"/>
          </w:tcPr>
          <w:p w:rsidR="00942AC4" w:rsidRPr="008836D2" w:rsidRDefault="00B4767B" w:rsidP="008836D2">
            <w:pPr>
              <w:spacing w:after="0" w:line="240" w:lineRule="auto"/>
              <w:rPr>
                <w:rFonts w:cs="Arial"/>
              </w:rPr>
            </w:pPr>
            <w:r w:rsidRPr="008836D2">
              <w:rPr>
                <w:rFonts w:cs="Arial"/>
                <w:sz w:val="28"/>
                <w:szCs w:val="28"/>
              </w:rPr>
              <w:t>7124</w:t>
            </w:r>
            <w:r w:rsidR="00942AC4" w:rsidRPr="008836D2">
              <w:rPr>
                <w:rFonts w:cs="Arial"/>
                <w:sz w:val="28"/>
                <w:szCs w:val="28"/>
              </w:rPr>
              <w:t xml:space="preserve"> Working within Year 3 expectations</w:t>
            </w:r>
          </w:p>
        </w:tc>
      </w:tr>
      <w:tr w:rsidR="003D39FB" w:rsidRPr="008836D2" w:rsidTr="008836D2">
        <w:tc>
          <w:tcPr>
            <w:tcW w:w="4621" w:type="dxa"/>
            <w:shd w:val="clear" w:color="auto" w:fill="auto"/>
          </w:tcPr>
          <w:p w:rsidR="00081E55" w:rsidRPr="008836D2" w:rsidRDefault="006810EB" w:rsidP="008836D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132079</wp:posOffset>
                      </wp:positionV>
                      <wp:extent cx="514350" cy="0"/>
                      <wp:effectExtent l="0" t="76200" r="19050" b="114300"/>
                      <wp:wrapNone/>
                      <wp:docPr id="8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124.5pt;margin-top:10.4pt;width:40.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942AC4" w:rsidRPr="008836D2">
              <w:rPr>
                <w:rFonts w:cs="Calibri"/>
                <w:sz w:val="28"/>
                <w:szCs w:val="28"/>
              </w:rPr>
              <w:t xml:space="preserve">FOUR 1e to FOUR 3 a                 </w:t>
            </w:r>
          </w:p>
        </w:tc>
        <w:tc>
          <w:tcPr>
            <w:tcW w:w="4621" w:type="dxa"/>
            <w:shd w:val="clear" w:color="auto" w:fill="auto"/>
          </w:tcPr>
          <w:p w:rsidR="00081E55" w:rsidRPr="008836D2" w:rsidRDefault="00942AC4" w:rsidP="008836D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8836D2">
              <w:rPr>
                <w:rFonts w:cs="Calibri"/>
                <w:sz w:val="28"/>
                <w:szCs w:val="28"/>
              </w:rPr>
              <w:t>Working within Year 4 expectations</w:t>
            </w:r>
          </w:p>
        </w:tc>
      </w:tr>
    </w:tbl>
    <w:p w:rsidR="00423F0E" w:rsidRDefault="00423F0E" w:rsidP="00EA7644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EA7644" w:rsidRDefault="00423F0E" w:rsidP="00EA7644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Please see your child’s class teacher if you have any queries.</w:t>
      </w:r>
    </w:p>
    <w:p w:rsidR="00190E67" w:rsidRDefault="00190E67" w:rsidP="00EA7644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bookmarkStart w:id="0" w:name="_GoBack"/>
      <w:bookmarkEnd w:id="0"/>
    </w:p>
    <w:sectPr w:rsidR="00190E67" w:rsidSect="005143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BA2" w:rsidRDefault="009C4BA2" w:rsidP="009C4BA2">
      <w:pPr>
        <w:spacing w:after="0" w:line="240" w:lineRule="auto"/>
      </w:pPr>
      <w:r>
        <w:separator/>
      </w:r>
    </w:p>
  </w:endnote>
  <w:endnote w:type="continuationSeparator" w:id="0">
    <w:p w:rsidR="009C4BA2" w:rsidRDefault="009C4BA2" w:rsidP="009C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BA2" w:rsidRDefault="009C4B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BA2" w:rsidRDefault="009C4BA2">
    <w:pPr>
      <w:pStyle w:val="Footer"/>
    </w:pPr>
    <w:r>
      <w:t>Acknowledgement is given t</w:t>
    </w:r>
    <w:r w:rsidR="00FE4A1D">
      <w:t>o</w:t>
    </w:r>
    <w:r>
      <w:t xml:space="preserve"> Lancashire County Council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BA2" w:rsidRDefault="009C4B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BA2" w:rsidRDefault="009C4BA2" w:rsidP="009C4BA2">
      <w:pPr>
        <w:spacing w:after="0" w:line="240" w:lineRule="auto"/>
      </w:pPr>
      <w:r>
        <w:separator/>
      </w:r>
    </w:p>
  </w:footnote>
  <w:footnote w:type="continuationSeparator" w:id="0">
    <w:p w:rsidR="009C4BA2" w:rsidRDefault="009C4BA2" w:rsidP="009C4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BA2" w:rsidRDefault="009C4B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BA2" w:rsidRDefault="009C4BA2">
    <w:pPr>
      <w:pStyle w:val="Header"/>
    </w:pPr>
  </w:p>
  <w:p w:rsidR="00602629" w:rsidRDefault="006026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BA2" w:rsidRDefault="009C4B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5124"/>
    <w:multiLevelType w:val="hybridMultilevel"/>
    <w:tmpl w:val="4ED6D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B138B"/>
    <w:multiLevelType w:val="hybridMultilevel"/>
    <w:tmpl w:val="FF3AF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422B0"/>
    <w:multiLevelType w:val="hybridMultilevel"/>
    <w:tmpl w:val="F1EC9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44"/>
    <w:rsid w:val="00081E55"/>
    <w:rsid w:val="000F4AC8"/>
    <w:rsid w:val="00190E67"/>
    <w:rsid w:val="001A397B"/>
    <w:rsid w:val="0027779E"/>
    <w:rsid w:val="00351A57"/>
    <w:rsid w:val="003D39FB"/>
    <w:rsid w:val="00423F0E"/>
    <w:rsid w:val="004E163F"/>
    <w:rsid w:val="0051439E"/>
    <w:rsid w:val="00566F26"/>
    <w:rsid w:val="00602629"/>
    <w:rsid w:val="006533EF"/>
    <w:rsid w:val="006810EB"/>
    <w:rsid w:val="008156B9"/>
    <w:rsid w:val="008836D2"/>
    <w:rsid w:val="00942AC4"/>
    <w:rsid w:val="009C4BA2"/>
    <w:rsid w:val="00B14603"/>
    <w:rsid w:val="00B4767B"/>
    <w:rsid w:val="00EA7644"/>
    <w:rsid w:val="00F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  <o:rules v:ext="edit">
        <o:r id="V:Rule1" type="connector" idref="#Straight Arrow Connector 4"/>
        <o:r id="V:Rule2" type="connector" idref="#Straight Arrow Connector 5"/>
        <o:r id="V:Rule3" type="connector" idref="#Straight Arrow Connector 3"/>
        <o:r id="V:Rule4" type="connector" idref="#Straight Arrow Connector 2"/>
        <o:r id="V:Rule5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6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1E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1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4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BA2"/>
  </w:style>
  <w:style w:type="paragraph" w:styleId="Footer">
    <w:name w:val="footer"/>
    <w:basedOn w:val="Normal"/>
    <w:link w:val="FooterChar"/>
    <w:uiPriority w:val="99"/>
    <w:unhideWhenUsed/>
    <w:rsid w:val="009C4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6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1E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1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4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BA2"/>
  </w:style>
  <w:style w:type="paragraph" w:styleId="Footer">
    <w:name w:val="footer"/>
    <w:basedOn w:val="Normal"/>
    <w:link w:val="FooterChar"/>
    <w:uiPriority w:val="99"/>
    <w:unhideWhenUsed/>
    <w:rsid w:val="009C4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Edain</dc:creator>
  <cp:lastModifiedBy>Nicholas Smith</cp:lastModifiedBy>
  <cp:revision>2</cp:revision>
  <cp:lastPrinted>2017-07-03T07:56:00Z</cp:lastPrinted>
  <dcterms:created xsi:type="dcterms:W3CDTF">2017-11-27T15:30:00Z</dcterms:created>
  <dcterms:modified xsi:type="dcterms:W3CDTF">2017-11-27T15:30:00Z</dcterms:modified>
</cp:coreProperties>
</file>